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Harrison Giles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06/10/2024</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WHITE MOUNTAINS INSURANCE GROUP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WTM</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w:t>
      </w:r>
    </w:p>
    <w:p>
      <w:pPr>
        <w:spacing w:after="0" w:line="41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20"/>
          <w:szCs w:val="20"/>
          <w:color w:val="0000FF"/>
        </w:rPr>
        <w:t>C/O WHITE MOUNTAINS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INSURANCE GROUP, LTD</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23 SOUTH MAIN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3B</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HANOVER NH</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03755</w:t>
            </w:r>
          </w:p>
        </w:tc>
      </w:tr>
    </w:tbl>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EVP &amp; Chief Strategy Officer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9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40" w:type="dxa"/>
            <w:vAlign w:val="bottom"/>
            <w:tcBorders>
              <w:bottom w:val="single" w:sz="8" w:color="2C2C2C"/>
            </w:tcBorders>
            <w:gridSpan w:val="4"/>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80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00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Wesley C. Bell, by Power</w:t>
            </w:r>
          </w:p>
        </w:tc>
        <w:tc>
          <w:tcPr>
            <w:tcW w:w="2340" w:type="dxa"/>
            <w:vAlign w:val="bottom"/>
            <w:gridSpan w:val="4"/>
            <w:vMerge w:val="restart"/>
          </w:tcPr>
          <w:p>
            <w:pPr>
              <w:jc w:val="right"/>
              <w:ind w:right="1260"/>
              <w:spacing w:after="0"/>
              <w:rPr>
                <w:sz w:val="20"/>
                <w:szCs w:val="20"/>
                <w:color w:val="auto"/>
              </w:rPr>
            </w:pPr>
            <w:r>
              <w:rPr>
                <w:rFonts w:ascii="Times New Roman" w:cs="Times New Roman" w:eastAsia="Times New Roman" w:hAnsi="Times New Roman"/>
                <w:sz w:val="20"/>
                <w:szCs w:val="20"/>
                <w:color w:val="0000FF"/>
              </w:rPr>
              <w:t>06/10/2024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gridSpan w:val="3"/>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00" w:type="dxa"/>
            <w:vAlign w:val="bottom"/>
            <w:tcBorders>
              <w:bottom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0000FF"/>
              </w:rPr>
              <w:t>of Attorney</w:t>
            </w:r>
          </w:p>
        </w:tc>
        <w:tc>
          <w:tcPr>
            <w:tcW w:w="10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Know all by these presents, that the undersigned hereby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constitutes and appoints each of Robert L. Seelig,</w:t>
      </w:r>
    </w:p>
    <w:p>
      <w:pPr>
        <w:spacing w:after="0" w:line="238" w:lineRule="auto"/>
        <w:rPr>
          <w:sz w:val="20"/>
          <w:szCs w:val="20"/>
          <w:color w:val="auto"/>
        </w:rPr>
      </w:pPr>
      <w:r>
        <w:rPr>
          <w:rFonts w:ascii="Courier New" w:cs="Courier New" w:eastAsia="Courier New" w:hAnsi="Courier New"/>
          <w:sz w:val="20"/>
          <w:szCs w:val="20"/>
          <w:color w:val="auto"/>
        </w:rPr>
        <w:t>Executive Vice President &amp; General Counsel of White Mountains</w:t>
      </w:r>
    </w:p>
    <w:p>
      <w:pPr>
        <w:spacing w:after="0" w:line="238" w:lineRule="auto"/>
        <w:rPr>
          <w:sz w:val="20"/>
          <w:szCs w:val="20"/>
          <w:color w:val="auto"/>
        </w:rPr>
      </w:pPr>
      <w:r>
        <w:rPr>
          <w:rFonts w:ascii="Courier New" w:cs="Courier New" w:eastAsia="Courier New" w:hAnsi="Courier New"/>
          <w:sz w:val="20"/>
          <w:szCs w:val="20"/>
          <w:color w:val="auto"/>
        </w:rPr>
        <w:t>Insurance Group, Ltd.,</w:t>
      </w:r>
    </w:p>
    <w:p>
      <w:pPr>
        <w:spacing w:after="0"/>
        <w:rPr>
          <w:sz w:val="20"/>
          <w:szCs w:val="20"/>
          <w:color w:val="auto"/>
        </w:rPr>
      </w:pPr>
      <w:r>
        <w:rPr>
          <w:rFonts w:ascii="Courier New" w:cs="Courier New" w:eastAsia="Courier New" w:hAnsi="Courier New"/>
          <w:sz w:val="20"/>
          <w:szCs w:val="20"/>
          <w:color w:val="auto"/>
        </w:rPr>
        <w:t>Jason R. Lichtenstein, Managing Director,</w:t>
      </w:r>
    </w:p>
    <w:p>
      <w:pPr>
        <w:spacing w:after="0" w:line="238" w:lineRule="auto"/>
        <w:rPr>
          <w:sz w:val="20"/>
          <w:szCs w:val="20"/>
          <w:color w:val="auto"/>
        </w:rPr>
      </w:pPr>
      <w:r>
        <w:rPr>
          <w:rFonts w:ascii="Courier New" w:cs="Courier New" w:eastAsia="Courier New" w:hAnsi="Courier New"/>
          <w:sz w:val="20"/>
          <w:szCs w:val="20"/>
          <w:color w:val="auto"/>
        </w:rPr>
        <w:t>Deputy General Counsel of White Mountains</w:t>
      </w:r>
    </w:p>
    <w:p>
      <w:pPr>
        <w:spacing w:after="0" w:line="238" w:lineRule="auto"/>
        <w:rPr>
          <w:sz w:val="20"/>
          <w:szCs w:val="20"/>
          <w:color w:val="auto"/>
        </w:rPr>
      </w:pPr>
      <w:r>
        <w:rPr>
          <w:rFonts w:ascii="Courier New" w:cs="Courier New" w:eastAsia="Courier New" w:hAnsi="Courier New"/>
          <w:sz w:val="20"/>
          <w:szCs w:val="20"/>
          <w:color w:val="auto"/>
        </w:rPr>
        <w:t>Capital LLC, and Wesley C. Bell, Senior Vice President</w:t>
      </w:r>
    </w:p>
    <w:p>
      <w:pPr>
        <w:spacing w:after="0" w:line="1" w:lineRule="exact"/>
        <w:rPr>
          <w:sz w:val="20"/>
          <w:szCs w:val="20"/>
          <w:color w:val="auto"/>
        </w:rPr>
      </w:pPr>
    </w:p>
    <w:p>
      <w:pPr>
        <w:ind w:right="3079"/>
        <w:spacing w:after="0" w:line="238" w:lineRule="auto"/>
        <w:tabs>
          <w:tab w:leader="none" w:pos="234"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Assistant General Counsel of White Mountains Capital LLC, signing singly, the undersigned's true and lawful attorney-in-fact to:</w:t>
      </w:r>
    </w:p>
    <w:p>
      <w:pPr>
        <w:spacing w:after="0" w:line="1" w:lineRule="exact"/>
        <w:rPr>
          <w:rFonts w:ascii="Courier New" w:cs="Courier New" w:eastAsia="Courier New" w:hAnsi="Courier New"/>
          <w:sz w:val="20"/>
          <w:szCs w:val="20"/>
          <w:color w:val="auto"/>
        </w:rPr>
      </w:pPr>
    </w:p>
    <w:p>
      <w:pPr>
        <w:ind w:right="2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20"/>
          <w:szCs w:val="20"/>
          <w:color w:val="auto"/>
        </w:rPr>
      </w:pPr>
    </w:p>
    <w:p>
      <w:pPr>
        <w:ind w:right="27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20"/>
          <w:szCs w:val="20"/>
          <w:color w:val="auto"/>
        </w:rPr>
      </w:pPr>
    </w:p>
    <w:p>
      <w:pPr>
        <w:ind w:right="22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2" w:lineRule="exact"/>
        <w:rPr>
          <w:rFonts w:ascii="Courier New" w:cs="Courier New" w:eastAsia="Courier New" w:hAnsi="Courier New"/>
          <w:sz w:val="20"/>
          <w:szCs w:val="20"/>
          <w:color w:val="auto"/>
        </w:rPr>
      </w:pPr>
    </w:p>
    <w:p>
      <w:pPr>
        <w:ind w:right="21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20"/>
          <w:szCs w:val="20"/>
          <w:color w:val="auto"/>
        </w:rPr>
      </w:pPr>
    </w:p>
    <w:p>
      <w:pPr>
        <w:ind w:right="225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204" w:lineRule="exact"/>
        <w:rPr>
          <w:rFonts w:ascii="Courier New" w:cs="Courier New" w:eastAsia="Courier New" w:hAnsi="Courier New"/>
          <w:sz w:val="20"/>
          <w:szCs w:val="20"/>
          <w:color w:val="auto"/>
        </w:rPr>
      </w:pPr>
    </w:p>
    <w:p>
      <w:pPr>
        <w:ind w:right="24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 w:lineRule="exact"/>
        <w:rPr>
          <w:rFonts w:ascii="Courier New" w:cs="Courier New" w:eastAsia="Courier New" w:hAnsi="Courier New"/>
          <w:sz w:val="20"/>
          <w:szCs w:val="20"/>
          <w:color w:val="auto"/>
        </w:rPr>
      </w:pPr>
    </w:p>
    <w:p>
      <w:pPr>
        <w:ind w:right="21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such form with the United States Securities and Exchange Commission and any stock exchange or similar authority.</w:t>
      </w:r>
    </w:p>
    <w:p>
      <w:pPr>
        <w:ind w:right="295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rFonts w:ascii="Courier New" w:cs="Courier New" w:eastAsia="Courier New" w:hAnsi="Courier New"/>
          <w:sz w:val="20"/>
          <w:szCs w:val="20"/>
          <w:color w:val="auto"/>
        </w:rPr>
      </w:pPr>
    </w:p>
    <w:p>
      <w:pPr>
        <w:ind w:right="329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indicated below.</w:t>
      </w:r>
    </w:p>
    <w:p>
      <w:pPr>
        <w:spacing w:after="0" w:line="88" w:lineRule="exact"/>
        <w:rPr>
          <w:sz w:val="20"/>
          <w:szCs w:val="20"/>
          <w:color w:val="auto"/>
        </w:rPr>
      </w:pPr>
    </w:p>
    <w:p>
      <w:pPr>
        <w:spacing w:after="0"/>
        <w:tabs>
          <w:tab w:leader="none" w:pos="2680" w:val="left"/>
          <w:tab w:leader="none" w:pos="3260" w:val="left"/>
        </w:tabs>
        <w:rPr>
          <w:sz w:val="20"/>
          <w:szCs w:val="20"/>
          <w:color w:val="auto"/>
        </w:rPr>
      </w:pPr>
      <w:r>
        <w:rPr>
          <w:rFonts w:ascii="Courier New" w:cs="Courier New" w:eastAsia="Courier New" w:hAnsi="Courier New"/>
          <w:sz w:val="20"/>
          <w:szCs w:val="20"/>
          <w:color w:val="auto"/>
        </w:rPr>
        <w:t>Date: May 28, 2024</w:t>
      </w:r>
      <w:r>
        <w:rPr>
          <w:sz w:val="20"/>
          <w:szCs w:val="20"/>
          <w:color w:val="auto"/>
        </w:rPr>
        <w:tab/>
      </w:r>
      <w:r>
        <w:rPr>
          <w:rFonts w:ascii="Courier New" w:cs="Courier New" w:eastAsia="Courier New" w:hAnsi="Courier New"/>
          <w:sz w:val="20"/>
          <w:szCs w:val="20"/>
          <w:color w:val="auto"/>
        </w:rPr>
        <w:t>/s/</w:t>
      </w:r>
      <w:r>
        <w:rPr>
          <w:sz w:val="20"/>
          <w:szCs w:val="20"/>
          <w:color w:val="auto"/>
        </w:rPr>
        <w:tab/>
      </w:r>
      <w:r>
        <w:rPr>
          <w:rFonts w:ascii="Courier New" w:cs="Courier New" w:eastAsia="Courier New" w:hAnsi="Courier New"/>
          <w:sz w:val="18"/>
          <w:szCs w:val="18"/>
          <w:color w:val="auto"/>
        </w:rPr>
        <w:t>Giles E. Harrison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19288" TargetMode="External"/><Relationship Id="rId11"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2024-06-10T08:05:06Z</dcterms:created>
  <dcterms:modified xsi:type="dcterms:W3CDTF">2024-06-10T08:05:06Z</dcterms:modified>
</cp:coreProperties>
</file>