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Brouillette Yves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08/23/2007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WHITE MOUNTAINS INSURANCE GROUP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314"/>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HANOVER   NH</w:t>
            </w:r>
          </w:p>
        </w:tc>
        <w:tc>
          <w:tcPr>
            <w:tcW w:w="840" w:type="dxa"/>
            <w:vAlign w:val="bottom"/>
          </w:tcPr>
          <w:p>
            <w:pPr>
              <w:jc w:val="right"/>
              <w:spacing w:after="0"/>
              <w:rPr>
                <w:sz w:val="20"/>
                <w:szCs w:val="20"/>
                <w:color w:val="auto"/>
              </w:rPr>
            </w:pPr>
            <w:r>
              <w:rPr>
                <w:rFonts w:ascii="Arial" w:cs="Arial" w:eastAsia="Arial" w:hAnsi="Arial"/>
                <w:sz w:val="18"/>
                <w:szCs w:val="18"/>
                <w:color w:val="0000FF"/>
              </w:rPr>
              <w:t>03755</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527"/>
              <w:spacing w:after="0"/>
              <w:rPr>
                <w:sz w:val="20"/>
                <w:szCs w:val="20"/>
                <w:color w:val="auto"/>
              </w:rPr>
            </w:pPr>
            <w:r>
              <w:rPr>
                <w:rFonts w:ascii="Arial" w:cs="Arial" w:eastAsia="Arial" w:hAnsi="Arial"/>
                <w:sz w:val="18"/>
                <w:szCs w:val="18"/>
                <w:color w:val="0000FF"/>
              </w:rPr>
              <w:t>360</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gridSpan w:val="3"/>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18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8"/>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spacing w:after="0"/>
              <w:rPr>
                <w:sz w:val="16"/>
                <w:szCs w:val="16"/>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3"/>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3"/>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7"/>
              </w:rPr>
              <w:t>Jason R. Lichtenstein, by</w:t>
            </w:r>
          </w:p>
        </w:tc>
        <w:tc>
          <w:tcPr>
            <w:tcW w:w="260" w:type="dxa"/>
            <w:vAlign w:val="bottom"/>
          </w:tcPr>
          <w:p>
            <w:pPr>
              <w:spacing w:after="0"/>
              <w:rPr>
                <w:sz w:val="24"/>
                <w:szCs w:val="24"/>
                <w:color w:val="auto"/>
              </w:rPr>
            </w:pPr>
          </w:p>
        </w:tc>
        <w:tc>
          <w:tcPr>
            <w:tcW w:w="250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08/27/2007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3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720" w:type="dxa"/>
            <w:vAlign w:val="bottom"/>
            <w:gridSpan w:val="2"/>
            <w:vMerge w:val="restart"/>
          </w:tcPr>
          <w:p>
            <w:pPr>
              <w:spacing w:after="0"/>
              <w:rPr>
                <w:sz w:val="7"/>
                <w:szCs w:val="7"/>
                <w:color w:val="auto"/>
              </w:rPr>
            </w:pPr>
          </w:p>
        </w:tc>
        <w:tc>
          <w:tcPr>
            <w:tcW w:w="250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320" w:type="dxa"/>
            <w:vAlign w:val="bottom"/>
            <w:tcBorders>
              <w:bottom w:val="single" w:sz="8" w:color="auto"/>
            </w:tcBorders>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Know all by these presents, that the undersigned hereby</w:t>
      </w:r>
    </w:p>
    <w:p>
      <w:pPr>
        <w:spacing w:after="0" w:line="238" w:lineRule="auto"/>
        <w:rPr>
          <w:sz w:val="20"/>
          <w:szCs w:val="20"/>
          <w:color w:val="auto"/>
        </w:rPr>
      </w:pPr>
      <w:r>
        <w:rPr>
          <w:rFonts w:ascii="Courier New" w:cs="Courier New" w:eastAsia="Courier New" w:hAnsi="Courier New"/>
          <w:sz w:val="18"/>
          <w:szCs w:val="18"/>
          <w:color w:val="auto"/>
        </w:rPr>
        <w:t>constitutes and appoints each of Robert L. Seelig, General</w:t>
      </w:r>
    </w:p>
    <w:p>
      <w:pPr>
        <w:spacing w:after="0"/>
        <w:rPr>
          <w:sz w:val="20"/>
          <w:szCs w:val="20"/>
          <w:color w:val="auto"/>
        </w:rPr>
      </w:pPr>
      <w:r>
        <w:rPr>
          <w:rFonts w:ascii="Courier New" w:cs="Courier New" w:eastAsia="Courier New" w:hAnsi="Courier New"/>
          <w:sz w:val="18"/>
          <w:szCs w:val="18"/>
          <w:color w:val="auto"/>
        </w:rPr>
        <w:t>Counsel, and Jennifer Pitts, Secretary, of White</w:t>
      </w:r>
    </w:p>
    <w:p>
      <w:pPr>
        <w:spacing w:after="0" w:line="237" w:lineRule="auto"/>
        <w:rPr>
          <w:sz w:val="20"/>
          <w:szCs w:val="20"/>
          <w:color w:val="auto"/>
        </w:rPr>
      </w:pPr>
      <w:r>
        <w:rPr>
          <w:rFonts w:ascii="Courier New" w:cs="Courier New" w:eastAsia="Courier New" w:hAnsi="Courier New"/>
          <w:sz w:val="18"/>
          <w:szCs w:val="18"/>
          <w:color w:val="auto"/>
        </w:rPr>
        <w:t>Mountains Insurance Group, Ltd., and Jason R. Lichtenstein,</w:t>
      </w:r>
    </w:p>
    <w:p>
      <w:pPr>
        <w:spacing w:after="0" w:line="238" w:lineRule="auto"/>
        <w:rPr>
          <w:sz w:val="20"/>
          <w:szCs w:val="20"/>
          <w:color w:val="auto"/>
        </w:rPr>
      </w:pPr>
      <w:r>
        <w:rPr>
          <w:rFonts w:ascii="Courier New" w:cs="Courier New" w:eastAsia="Courier New" w:hAnsi="Courier New"/>
          <w:sz w:val="18"/>
          <w:szCs w:val="18"/>
          <w:color w:val="auto"/>
        </w:rPr>
        <w:t>Vice President &amp; Assistant General Counsel of White Mountains</w:t>
      </w:r>
    </w:p>
    <w:p>
      <w:pPr>
        <w:spacing w:after="0"/>
        <w:rPr>
          <w:sz w:val="20"/>
          <w:szCs w:val="20"/>
          <w:color w:val="auto"/>
        </w:rPr>
      </w:pPr>
      <w:r>
        <w:rPr>
          <w:rFonts w:ascii="Courier New" w:cs="Courier New" w:eastAsia="Courier New" w:hAnsi="Courier New"/>
          <w:sz w:val="18"/>
          <w:szCs w:val="18"/>
          <w:color w:val="auto"/>
        </w:rPr>
        <w:t>Capital, Inc., signing singly, the undersigned's true and</w:t>
      </w:r>
    </w:p>
    <w:p>
      <w:pPr>
        <w:spacing w:after="0" w:line="237" w:lineRule="auto"/>
        <w:rPr>
          <w:sz w:val="20"/>
          <w:szCs w:val="20"/>
          <w:color w:val="auto"/>
        </w:rPr>
      </w:pPr>
      <w:r>
        <w:rPr>
          <w:rFonts w:ascii="Courier New" w:cs="Courier New" w:eastAsia="Courier New" w:hAnsi="Courier New"/>
          <w:sz w:val="18"/>
          <w:szCs w:val="18"/>
          <w:color w:val="auto"/>
        </w:rPr>
        <w:t>lawful attorney-in-fact to:</w:t>
      </w:r>
    </w:p>
    <w:p>
      <w:pPr>
        <w:spacing w:after="0" w:line="5" w:lineRule="exact"/>
        <w:rPr>
          <w:sz w:val="20"/>
          <w:szCs w:val="20"/>
          <w:color w:val="auto"/>
        </w:rPr>
      </w:pPr>
    </w:p>
    <w:p>
      <w:pPr>
        <w:ind w:right="377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3rd day of August 2007.</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Yves Brouillette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10400" TargetMode="External"/><Relationship Id="rId12"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2019-12-18T12:56:09Z</dcterms:created>
  <dcterms:modified xsi:type="dcterms:W3CDTF">2019-12-18T12:56:09Z</dcterms:modified>
</cp:coreProperties>
</file>