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22, 2011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WHITE MOUNTAINS INSURANCE GROUP, LTD.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500" w:type="dxa"/>
            <w:vAlign w:val="bottom"/>
          </w:tcPr>
          <w:p>
            <w:pPr>
              <w:jc w:val="center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Bermuda</w:t>
            </w:r>
          </w:p>
        </w:tc>
        <w:tc>
          <w:tcPr>
            <w:tcW w:w="51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1-8993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94-2708455</w:t>
            </w:r>
          </w:p>
        </w:tc>
      </w:tr>
      <w:tr>
        <w:trPr>
          <w:trHeight w:val="216"/>
        </w:trPr>
        <w:tc>
          <w:tcPr>
            <w:tcW w:w="2500" w:type="dxa"/>
            <w:vAlign w:val="bottom"/>
          </w:tcPr>
          <w:p>
            <w:pPr>
              <w:jc w:val="center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51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(Commission file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</w:t>
            </w:r>
          </w:p>
        </w:tc>
      </w:tr>
      <w:tr>
        <w:trPr>
          <w:trHeight w:val="230"/>
        </w:trPr>
        <w:tc>
          <w:tcPr>
            <w:tcW w:w="2500" w:type="dxa"/>
            <w:vAlign w:val="bottom"/>
          </w:tcPr>
          <w:p>
            <w:pPr>
              <w:jc w:val="center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incorporation or organization)</w:t>
            </w:r>
          </w:p>
        </w:tc>
        <w:tc>
          <w:tcPr>
            <w:tcW w:w="512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number)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80 South Main Street, Hanover, New Hampshire 03755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(603) 640-2200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(Registrant’s telephone number, including area code)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Regulation FD.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Registrant’s executive officers intend to utilize the presentation attached as Exhibit 99.1 to this Form 8-K, in whole or in part, at the Registrant’s Annual Investor Information Meeting to be held on June 22, 2011.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Financial Statements and Exhibits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Exhibits. The following exhibit is furnished herewith: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 Supplemental Regulation FD Disclosure.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WHITE MOUNTAINS INSURANCE GROUP, LTD.</w:t>
            </w:r>
          </w:p>
        </w:tc>
      </w:tr>
      <w:tr>
        <w:trPr>
          <w:trHeight w:val="43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June 22, 2011</w:t>
            </w:r>
          </w:p>
        </w:tc>
        <w:tc>
          <w:tcPr>
            <w:tcW w:w="774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J. BRIAN PALMER</w:t>
            </w:r>
          </w:p>
        </w:tc>
      </w:tr>
      <w:tr>
        <w:trPr>
          <w:trHeight w:val="19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J. Brian Palmer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Vice President and</w:t>
            </w:r>
          </w:p>
        </w:tc>
      </w:tr>
      <w:tr>
        <w:trPr>
          <w:trHeight w:val="23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Chief Accounting Officer</w:t>
            </w:r>
          </w:p>
        </w:tc>
      </w:tr>
      <w:tr>
        <w:trPr>
          <w:trHeight w:val="43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44" w:right="2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ind w:left="9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-687705</wp:posOffset>
            </wp:positionH>
            <wp:positionV relativeFrom="paragraph">
              <wp:posOffset>169545</wp:posOffset>
            </wp:positionV>
            <wp:extent cx="6689090" cy="5017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21" w:right="23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88900</wp:posOffset>
            </wp:positionV>
            <wp:extent cx="6689090" cy="103251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243205</wp:posOffset>
            </wp:positionV>
            <wp:extent cx="6689090" cy="103251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1032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226060</wp:posOffset>
            </wp:positionH>
            <wp:positionV relativeFrom="page">
              <wp:posOffset>380365</wp:posOffset>
            </wp:positionV>
            <wp:extent cx="6689090" cy="50171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jpe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2019-12-10T06:25:21Z</dcterms:created>
  <dcterms:modified xsi:type="dcterms:W3CDTF">2019-12-10T06:25:21Z</dcterms:modified>
</cp:coreProperties>
</file>