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Rountree George Manning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MOUNTAINS INSURANCE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GROUP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WTM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22, 2023, the Reporting Person received a restricted share award of 2,000 Common Shares, which vests on January 1, 2026.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747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2023-02-24T08:12:36Z</dcterms:created>
  <dcterms:modified xsi:type="dcterms:W3CDTF">2023-02-24T08:12:36Z</dcterms:modified>
</cp:coreProperties>
</file>