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85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858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12/17/2012</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5"/>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8"/>
                <w:szCs w:val="18"/>
                <w:color w:val="0000FF"/>
                <w:w w:val="88"/>
              </w:rPr>
              <w:t>12/17/2012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143"/>
              <w:spacing w:after="0"/>
              <w:rPr>
                <w:sz w:val="20"/>
                <w:szCs w:val="20"/>
                <w:color w:val="auto"/>
              </w:rPr>
            </w:pPr>
            <w:r>
              <w:rPr>
                <w:rFonts w:ascii="Arial" w:cs="Arial" w:eastAsia="Arial" w:hAnsi="Arial"/>
                <w:sz w:val="18"/>
                <w:szCs w:val="18"/>
                <w:color w:val="0000FF"/>
                <w:w w:val="88"/>
              </w:rPr>
              <w:t>1,000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23,290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8"/>
                <w:szCs w:val="18"/>
                <w:color w:val="0000FF"/>
                <w:w w:val="88"/>
              </w:rPr>
              <w:t>12/17/2012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(2)</w:t>
            </w:r>
          </w:p>
        </w:tc>
        <w:tc>
          <w:tcPr>
            <w:tcW w:w="700" w:type="dxa"/>
            <w:vAlign w:val="bottom"/>
            <w:tcBorders>
              <w:bottom w:val="single" w:sz="8" w:color="2C2C2C"/>
            </w:tcBorders>
          </w:tcPr>
          <w:p>
            <w:pPr>
              <w:jc w:val="center"/>
              <w:ind w:left="123"/>
              <w:spacing w:after="0"/>
              <w:rPr>
                <w:sz w:val="20"/>
                <w:szCs w:val="20"/>
                <w:color w:val="auto"/>
              </w:rPr>
            </w:pPr>
            <w:r>
              <w:rPr>
                <w:rFonts w:ascii="Arial" w:cs="Arial" w:eastAsia="Arial" w:hAnsi="Arial"/>
                <w:sz w:val="18"/>
                <w:szCs w:val="18"/>
                <w:color w:val="0000FF"/>
                <w:w w:val="86"/>
              </w:rPr>
              <w:t>400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22,890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8"/>
                <w:szCs w:val="18"/>
                <w:color w:val="0000FF"/>
                <w:w w:val="88"/>
              </w:rPr>
              <w:t>12/19/2012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(3)</w:t>
            </w:r>
          </w:p>
        </w:tc>
        <w:tc>
          <w:tcPr>
            <w:tcW w:w="700" w:type="dxa"/>
            <w:vAlign w:val="bottom"/>
            <w:tcBorders>
              <w:bottom w:val="single" w:sz="8" w:color="2C2C2C"/>
            </w:tcBorders>
          </w:tcPr>
          <w:p>
            <w:pPr>
              <w:jc w:val="center"/>
              <w:ind w:left="123"/>
              <w:spacing w:after="0"/>
              <w:rPr>
                <w:sz w:val="20"/>
                <w:szCs w:val="20"/>
                <w:color w:val="auto"/>
              </w:rPr>
            </w:pPr>
            <w:r>
              <w:rPr>
                <w:rFonts w:ascii="Arial" w:cs="Arial" w:eastAsia="Arial" w:hAnsi="Arial"/>
                <w:sz w:val="18"/>
                <w:szCs w:val="18"/>
                <w:color w:val="0000FF"/>
                <w:w w:val="86"/>
              </w:rPr>
              <w:t>407</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521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22,483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8"/>
                <w:szCs w:val="18"/>
                <w:color w:val="0000FF"/>
                <w:w w:val="88"/>
              </w:rPr>
              <w:t>12/19/2012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(3)</w:t>
            </w:r>
          </w:p>
        </w:tc>
        <w:tc>
          <w:tcPr>
            <w:tcW w:w="700" w:type="dxa"/>
            <w:vAlign w:val="bottom"/>
            <w:tcBorders>
              <w:bottom w:val="single" w:sz="8" w:color="2C2C2C"/>
            </w:tcBorders>
          </w:tcPr>
          <w:p>
            <w:pPr>
              <w:jc w:val="center"/>
              <w:ind w:left="123"/>
              <w:spacing w:after="0"/>
              <w:rPr>
                <w:sz w:val="20"/>
                <w:szCs w:val="20"/>
                <w:color w:val="auto"/>
              </w:rPr>
            </w:pPr>
            <w:r>
              <w:rPr>
                <w:rFonts w:ascii="Arial" w:cs="Arial" w:eastAsia="Arial" w:hAnsi="Arial"/>
                <w:sz w:val="18"/>
                <w:szCs w:val="18"/>
                <w:color w:val="0000FF"/>
                <w:w w:val="89"/>
              </w:rPr>
              <w:t>21</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521.01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22,462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8"/>
                <w:szCs w:val="18"/>
                <w:color w:val="0000FF"/>
                <w:w w:val="88"/>
              </w:rPr>
              <w:t>12/19/2012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(3)</w:t>
            </w:r>
          </w:p>
        </w:tc>
        <w:tc>
          <w:tcPr>
            <w:tcW w:w="700" w:type="dxa"/>
            <w:vAlign w:val="bottom"/>
            <w:tcBorders>
              <w:bottom w:val="single" w:sz="8" w:color="2C2C2C"/>
            </w:tcBorders>
          </w:tcPr>
          <w:p>
            <w:pPr>
              <w:jc w:val="center"/>
              <w:ind w:left="123"/>
              <w:spacing w:after="0"/>
              <w:rPr>
                <w:sz w:val="20"/>
                <w:szCs w:val="20"/>
                <w:color w:val="auto"/>
              </w:rPr>
            </w:pPr>
            <w:r>
              <w:rPr>
                <w:rFonts w:ascii="Arial" w:cs="Arial" w:eastAsia="Arial" w:hAnsi="Arial"/>
                <w:sz w:val="18"/>
                <w:szCs w:val="18"/>
                <w:color w:val="0000FF"/>
                <w:w w:val="86"/>
              </w:rPr>
              <w:t>273</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521.02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22,189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8"/>
                <w:szCs w:val="18"/>
                <w:color w:val="0000FF"/>
                <w:w w:val="88"/>
              </w:rPr>
              <w:t>12/19/2012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(3)</w:t>
            </w:r>
          </w:p>
        </w:tc>
        <w:tc>
          <w:tcPr>
            <w:tcW w:w="700" w:type="dxa"/>
            <w:vAlign w:val="bottom"/>
            <w:tcBorders>
              <w:bottom w:val="single" w:sz="8" w:color="2C2C2C"/>
            </w:tcBorders>
          </w:tcPr>
          <w:p>
            <w:pPr>
              <w:jc w:val="center"/>
              <w:ind w:left="123"/>
              <w:spacing w:after="0"/>
              <w:rPr>
                <w:sz w:val="20"/>
                <w:szCs w:val="20"/>
                <w:color w:val="auto"/>
              </w:rPr>
            </w:pPr>
            <w:r>
              <w:rPr>
                <w:rFonts w:ascii="Arial" w:cs="Arial" w:eastAsia="Arial" w:hAnsi="Arial"/>
                <w:sz w:val="18"/>
                <w:szCs w:val="18"/>
                <w:color w:val="0000FF"/>
                <w:w w:val="86"/>
              </w:rPr>
              <w:t>199</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521.1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21,990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8"/>
                <w:szCs w:val="18"/>
                <w:color w:val="0000FF"/>
                <w:w w:val="88"/>
              </w:rPr>
              <w:t>12/19/2012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(3)</w:t>
            </w:r>
          </w:p>
        </w:tc>
        <w:tc>
          <w:tcPr>
            <w:tcW w:w="700" w:type="dxa"/>
            <w:vAlign w:val="bottom"/>
            <w:tcBorders>
              <w:bottom w:val="single" w:sz="8" w:color="2C2C2C"/>
            </w:tcBorders>
          </w:tcPr>
          <w:p>
            <w:pPr>
              <w:jc w:val="center"/>
              <w:ind w:left="123"/>
              <w:spacing w:after="0"/>
              <w:rPr>
                <w:sz w:val="20"/>
                <w:szCs w:val="20"/>
                <w:color w:val="auto"/>
              </w:rPr>
            </w:pPr>
            <w:r>
              <w:rPr>
                <w:rFonts w:ascii="Arial" w:cs="Arial" w:eastAsia="Arial" w:hAnsi="Arial"/>
                <w:sz w:val="18"/>
                <w:szCs w:val="18"/>
                <w:color w:val="0000FF"/>
                <w:w w:val="86"/>
              </w:rPr>
              <w:t>100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521.16</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21,890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Private Sale of Common Shares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Gift to Charitable Foundation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Open Market Sale of Common Shares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12/19/2012</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2019-12-18T12:55:10Z</dcterms:created>
  <dcterms:modified xsi:type="dcterms:W3CDTF">2019-12-18T12:55:10Z</dcterms:modified>
</cp:coreProperties>
</file>