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0" w:lineRule="exact"/>
        <w:rPr>
          <w:sz w:val="24"/>
          <w:szCs w:val="24"/>
          <w:color w:val="auto"/>
        </w:rPr>
      </w:pPr>
    </w:p>
    <w:p>
      <w:pPr>
        <w:ind w:left="7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9" w:lineRule="exact"/>
        <w:rPr>
          <w:sz w:val="24"/>
          <w:szCs w:val="24"/>
          <w:color w:val="auto"/>
        </w:rPr>
      </w:pPr>
    </w:p>
    <w:p>
      <w:pPr>
        <w:ind w:left="38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37465</wp:posOffset>
            </wp:positionH>
            <wp:positionV relativeFrom="paragraph">
              <wp:posOffset>-243205</wp:posOffset>
            </wp:positionV>
            <wp:extent cx="134620" cy="13462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4620" cy="13462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9"/>
        </w:trPr>
        <w:tc>
          <w:tcPr>
            <w:tcW w:w="6520" w:type="dxa"/>
            <w:vAlign w:val="bottom"/>
          </w:tcPr>
          <w:p>
            <w:pPr>
              <w:jc w:val="center"/>
              <w:ind w:right="214"/>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8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7"/>
        </w:trPr>
        <w:tc>
          <w:tcPr>
            <w:tcW w:w="6520" w:type="dxa"/>
            <w:vAlign w:val="bottom"/>
            <w:vMerge w:val="restart"/>
          </w:tcPr>
          <w:p>
            <w:pPr>
              <w:jc w:val="center"/>
              <w:ind w:right="234"/>
              <w:spacing w:after="0" w:line="148"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80" w:type="dxa"/>
            <w:vAlign w:val="bottom"/>
            <w:tcBorders>
              <w:bottom w:val="single" w:sz="8" w:color="2C2C2C"/>
            </w:tcBorders>
          </w:tcPr>
          <w:p>
            <w:pPr>
              <w:spacing w:after="0"/>
              <w:rPr>
                <w:sz w:val="2"/>
                <w:szCs w:val="2"/>
                <w:color w:val="auto"/>
              </w:rPr>
            </w:pPr>
          </w:p>
        </w:tc>
        <w:tc>
          <w:tcPr>
            <w:tcW w:w="78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5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00" w:type="dxa"/>
            <w:vAlign w:val="bottom"/>
            <w:gridSpan w:val="3"/>
            <w:vMerge w:val="restart"/>
          </w:tcPr>
          <w:p>
            <w:pPr>
              <w:ind w:left="36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7"/>
        </w:trPr>
        <w:tc>
          <w:tcPr>
            <w:tcW w:w="65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0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520" w:type="dxa"/>
            <w:vAlign w:val="bottom"/>
            <w:vMerge w:val="restart"/>
          </w:tcPr>
          <w:p>
            <w:pPr>
              <w:jc w:val="center"/>
              <w:ind w:right="234"/>
              <w:spacing w:after="0" w:line="193" w:lineRule="exact"/>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8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2"/>
        </w:trPr>
        <w:tc>
          <w:tcPr>
            <w:tcW w:w="652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1280" w:type="dxa"/>
            <w:vAlign w:val="bottom"/>
            <w:vMerge w:val="restart"/>
          </w:tcPr>
          <w:p>
            <w:pPr>
              <w:ind w:left="60"/>
              <w:spacing w:after="0"/>
              <w:rPr>
                <w:sz w:val="20"/>
                <w:szCs w:val="20"/>
                <w:color w:val="auto"/>
              </w:rPr>
            </w:pPr>
            <w:r>
              <w:rPr>
                <w:rFonts w:ascii="Arial" w:cs="Arial" w:eastAsia="Arial" w:hAnsi="Arial"/>
                <w:sz w:val="12"/>
                <w:szCs w:val="12"/>
                <w:color w:val="auto"/>
              </w:rPr>
              <w:t>OMB Number:</w:t>
            </w:r>
          </w:p>
        </w:tc>
        <w:tc>
          <w:tcPr>
            <w:tcW w:w="780" w:type="dxa"/>
            <w:vAlign w:val="bottom"/>
            <w:vMerge w:val="restart"/>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8"/>
        </w:trPr>
        <w:tc>
          <w:tcPr>
            <w:tcW w:w="6520" w:type="dxa"/>
            <w:vAlign w:val="bottom"/>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vMerge w:val="continue"/>
          </w:tcPr>
          <w:p>
            <w:pPr>
              <w:spacing w:after="0"/>
              <w:rPr>
                <w:sz w:val="3"/>
                <w:szCs w:val="3"/>
                <w:color w:val="auto"/>
              </w:rPr>
            </w:pPr>
          </w:p>
        </w:tc>
        <w:tc>
          <w:tcPr>
            <w:tcW w:w="7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86"/>
        </w:trPr>
        <w:tc>
          <w:tcPr>
            <w:tcW w:w="65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100" w:type="dxa"/>
            <w:vAlign w:val="bottom"/>
            <w:gridSpan w:val="3"/>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186"/>
        </w:trPr>
        <w:tc>
          <w:tcPr>
            <w:tcW w:w="6520" w:type="dxa"/>
            <w:vAlign w:val="bottom"/>
            <w:vMerge w:val="restart"/>
          </w:tcPr>
          <w:p>
            <w:pPr>
              <w:jc w:val="center"/>
              <w:ind w:right="214"/>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52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5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5458460</wp:posOffset>
            </wp:positionH>
            <wp:positionV relativeFrom="paragraph">
              <wp:posOffset>-644525</wp:posOffset>
            </wp:positionV>
            <wp:extent cx="59055" cy="6578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7860"/>
                    </a:xfrm>
                    <a:prstGeom prst="rect">
                      <a:avLst/>
                    </a:prstGeom>
                    <a:noFill/>
                  </pic:spPr>
                </pic:pic>
              </a:graphicData>
            </a:graphic>
          </wp:anchor>
        </w:drawing>
        <w:drawing>
          <wp:anchor simplePos="0" relativeHeight="251657728" behindDoc="1" locked="0" layoutInCell="0" allowOverlap="1">
            <wp:simplePos x="0" y="0"/>
            <wp:positionH relativeFrom="column">
              <wp:posOffset>4126230</wp:posOffset>
            </wp:positionH>
            <wp:positionV relativeFrom="paragraph">
              <wp:posOffset>-644525</wp:posOffset>
            </wp:positionV>
            <wp:extent cx="59055" cy="65786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7860"/>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-1722755</wp:posOffset>
            </wp:positionH>
            <wp:positionV relativeFrom="paragraph">
              <wp:posOffset>27305</wp:posOffset>
            </wp:positionV>
            <wp:extent cx="7324090" cy="56730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4090" cy="5673090"/>
                    </a:xfrm>
                    <a:prstGeom prst="rect">
                      <a:avLst/>
                    </a:prstGeom>
                    <a:noFill/>
                  </pic:spPr>
                </pic:pic>
              </a:graphicData>
            </a:graphic>
          </wp:anchor>
        </w:drawing>
      </w:r>
    </w:p>
    <w:p>
      <w:pPr>
        <w:spacing w:after="0" w:line="112" w:lineRule="exact"/>
        <w:rPr>
          <w:sz w:val="24"/>
          <w:szCs w:val="24"/>
          <w:color w:val="auto"/>
        </w:rPr>
      </w:pPr>
    </w:p>
    <w:p>
      <w:pPr>
        <w:sectPr>
          <w:pgSz w:w="11900" w:h="16838" w:orient="portrait"/>
          <w:cols w:equalWidth="0" w:num="2">
            <w:col w:w="2340" w:space="360"/>
            <w:col w:w="8820"/>
          </w:cols>
          <w:pgMar w:left="240" w:top="218" w:right="13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DAVIS MORGAN W</w:t>
        </w:r>
      </w:hyperlink>
    </w:p>
    <w:p>
      <w:pPr>
        <w:spacing w:after="0" w:line="303" w:lineRule="exact"/>
        <w:rPr>
          <w:sz w:val="24"/>
          <w:szCs w:val="24"/>
          <w:color w:val="auto"/>
        </w:rPr>
      </w:pPr>
    </w:p>
    <w:p>
      <w:pPr>
        <w:ind w:left="120"/>
        <w:spacing w:after="0"/>
        <w:tabs>
          <w:tab w:leader="none" w:pos="1380" w:val="left"/>
          <w:tab w:leader="none" w:pos="266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8" w:lineRule="exact"/>
        <w:rPr>
          <w:sz w:val="24"/>
          <w:szCs w:val="24"/>
          <w:color w:val="auto"/>
        </w:rPr>
      </w:pPr>
    </w:p>
    <w:p>
      <w:pPr>
        <w:ind w:left="120" w:right="140"/>
        <w:spacing w:after="0" w:line="293" w:lineRule="auto"/>
        <w:rPr>
          <w:sz w:val="20"/>
          <w:szCs w:val="20"/>
          <w:color w:val="auto"/>
        </w:rPr>
      </w:pPr>
      <w:r>
        <w:rPr>
          <w:rFonts w:ascii="Times New Roman" w:cs="Times New Roman" w:eastAsia="Times New Roman" w:hAnsi="Times New Roman"/>
          <w:sz w:val="17"/>
          <w:szCs w:val="17"/>
          <w:color w:val="0000FF"/>
        </w:rPr>
        <w:t>C/O WHITE MOUNTAINS INSURANCE GROUP, LTD</w:t>
      </w:r>
    </w:p>
    <w:p>
      <w:pPr>
        <w:spacing w:after="0" w:line="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80 SOUTH MAIN STREET</w:t>
      </w:r>
    </w:p>
    <w:p>
      <w:pPr>
        <w:spacing w:after="0" w:line="293" w:lineRule="exact"/>
        <w:rPr>
          <w:sz w:val="24"/>
          <w:szCs w:val="24"/>
          <w:color w:val="auto"/>
        </w:rPr>
      </w:pPr>
    </w:p>
    <w:tbl>
      <w:tblPr>
        <w:tblLayout w:type="fixed"/>
        <w:tblInd w:w="80" w:type="dxa"/>
        <w:tblCellMar>
          <w:top w:w="0" w:type="dxa"/>
          <w:left w:w="0" w:type="dxa"/>
          <w:bottom w:w="0" w:type="dxa"/>
          <w:right w:w="0" w:type="dxa"/>
        </w:tblCellMar>
      </w:tblPr>
      <w:tr>
        <w:trPr>
          <w:trHeight w:val="178"/>
        </w:trPr>
        <w:tc>
          <w:tcPr>
            <w:tcW w:w="110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60" w:type="dxa"/>
            <w:vAlign w:val="bottom"/>
          </w:tcPr>
          <w:p>
            <w:pPr>
              <w:spacing w:after="0"/>
              <w:rPr>
                <w:sz w:val="15"/>
                <w:szCs w:val="15"/>
                <w:color w:val="auto"/>
              </w:rPr>
            </w:pPr>
          </w:p>
        </w:tc>
        <w:tc>
          <w:tcPr>
            <w:tcW w:w="1660" w:type="dxa"/>
            <w:vAlign w:val="bottom"/>
          </w:tcPr>
          <w:p>
            <w:pPr>
              <w:spacing w:after="0"/>
              <w:rPr>
                <w:sz w:val="15"/>
                <w:szCs w:val="15"/>
                <w:color w:val="auto"/>
              </w:rPr>
            </w:pPr>
          </w:p>
        </w:tc>
      </w:tr>
      <w:tr>
        <w:trPr>
          <w:trHeight w:val="236"/>
        </w:trPr>
        <w:tc>
          <w:tcPr>
            <w:tcW w:w="40" w:type="dxa"/>
            <w:vAlign w:val="bottom"/>
          </w:tcPr>
          <w:p>
            <w:pPr>
              <w:spacing w:after="0"/>
              <w:rPr>
                <w:sz w:val="20"/>
                <w:szCs w:val="20"/>
                <w:color w:val="auto"/>
              </w:rPr>
            </w:pPr>
          </w:p>
        </w:tc>
        <w:tc>
          <w:tcPr>
            <w:tcW w:w="1060" w:type="dxa"/>
            <w:vAlign w:val="bottom"/>
          </w:tcPr>
          <w:p>
            <w:pPr>
              <w:spacing w:after="0"/>
              <w:rPr>
                <w:sz w:val="20"/>
                <w:szCs w:val="20"/>
                <w:color w:val="auto"/>
              </w:rPr>
            </w:pPr>
            <w:r>
              <w:rPr>
                <w:rFonts w:ascii="Times New Roman" w:cs="Times New Roman" w:eastAsia="Times New Roman" w:hAnsi="Times New Roman"/>
                <w:sz w:val="17"/>
                <w:szCs w:val="17"/>
                <w:color w:val="0000FF"/>
              </w:rPr>
              <w:t>HANOVER</w:t>
            </w:r>
          </w:p>
        </w:tc>
        <w:tc>
          <w:tcPr>
            <w:tcW w:w="1060" w:type="dxa"/>
            <w:vAlign w:val="bottom"/>
          </w:tcPr>
          <w:p>
            <w:pPr>
              <w:ind w:left="220"/>
              <w:spacing w:after="0"/>
              <w:rPr>
                <w:sz w:val="20"/>
                <w:szCs w:val="20"/>
                <w:color w:val="auto"/>
              </w:rPr>
            </w:pPr>
            <w:r>
              <w:rPr>
                <w:rFonts w:ascii="Times New Roman" w:cs="Times New Roman" w:eastAsia="Times New Roman" w:hAnsi="Times New Roman"/>
                <w:sz w:val="17"/>
                <w:szCs w:val="17"/>
                <w:color w:val="0000FF"/>
              </w:rPr>
              <w:t>NH</w:t>
            </w:r>
          </w:p>
        </w:tc>
        <w:tc>
          <w:tcPr>
            <w:tcW w:w="1660" w:type="dxa"/>
            <w:vAlign w:val="bottom"/>
          </w:tcPr>
          <w:p>
            <w:pPr>
              <w:ind w:left="440"/>
              <w:spacing w:after="0"/>
              <w:rPr>
                <w:sz w:val="20"/>
                <w:szCs w:val="20"/>
                <w:color w:val="auto"/>
              </w:rPr>
            </w:pPr>
            <w:r>
              <w:rPr>
                <w:rFonts w:ascii="Times New Roman" w:cs="Times New Roman" w:eastAsia="Times New Roman" w:hAnsi="Times New Roman"/>
                <w:sz w:val="17"/>
                <w:szCs w:val="17"/>
                <w:color w:val="0000FF"/>
              </w:rPr>
              <w:t>03755</w:t>
            </w:r>
          </w:p>
        </w:tc>
      </w:tr>
      <w:tr>
        <w:trPr>
          <w:trHeight w:val="154"/>
        </w:trPr>
        <w:tc>
          <w:tcPr>
            <w:tcW w:w="40" w:type="dxa"/>
            <w:vAlign w:val="bottom"/>
          </w:tcPr>
          <w:p>
            <w:pPr>
              <w:spacing w:after="0"/>
              <w:rPr>
                <w:sz w:val="13"/>
                <w:szCs w:val="13"/>
                <w:color w:val="auto"/>
              </w:rPr>
            </w:pPr>
          </w:p>
        </w:tc>
        <w:tc>
          <w:tcPr>
            <w:tcW w:w="1060" w:type="dxa"/>
            <w:vAlign w:val="bottom"/>
            <w:tcBorders>
              <w:bottom w:val="single" w:sz="8" w:color="9A9A9A"/>
            </w:tcBorders>
          </w:tcPr>
          <w:p>
            <w:pPr>
              <w:spacing w:after="0"/>
              <w:rPr>
                <w:sz w:val="13"/>
                <w:szCs w:val="13"/>
                <w:color w:val="auto"/>
              </w:rPr>
            </w:pPr>
          </w:p>
        </w:tc>
        <w:tc>
          <w:tcPr>
            <w:tcW w:w="1060" w:type="dxa"/>
            <w:vAlign w:val="bottom"/>
            <w:tcBorders>
              <w:bottom w:val="single" w:sz="8" w:color="9A9A9A"/>
            </w:tcBorders>
          </w:tcPr>
          <w:p>
            <w:pPr>
              <w:spacing w:after="0"/>
              <w:rPr>
                <w:sz w:val="13"/>
                <w:szCs w:val="13"/>
                <w:color w:val="auto"/>
              </w:rPr>
            </w:pPr>
          </w:p>
        </w:tc>
        <w:tc>
          <w:tcPr>
            <w:tcW w:w="1660" w:type="dxa"/>
            <w:vAlign w:val="bottom"/>
            <w:tcBorders>
              <w:bottom w:val="single" w:sz="8" w:color="9A9A9A"/>
            </w:tcBorders>
          </w:tcPr>
          <w:p>
            <w:pPr>
              <w:spacing w:after="0"/>
              <w:rPr>
                <w:sz w:val="13"/>
                <w:szCs w:val="13"/>
                <w:color w:val="auto"/>
              </w:rPr>
            </w:pPr>
          </w:p>
        </w:tc>
      </w:tr>
      <w:tr>
        <w:trPr>
          <w:trHeight w:val="307"/>
        </w:trPr>
        <w:tc>
          <w:tcPr>
            <w:tcW w:w="40" w:type="dxa"/>
            <w:vAlign w:val="bottom"/>
          </w:tcPr>
          <w:p>
            <w:pPr>
              <w:spacing w:after="0"/>
              <w:rPr>
                <w:sz w:val="24"/>
                <w:szCs w:val="24"/>
                <w:color w:val="auto"/>
              </w:rPr>
            </w:pPr>
          </w:p>
        </w:tc>
        <w:tc>
          <w:tcPr>
            <w:tcW w:w="1060" w:type="dxa"/>
            <w:vAlign w:val="bottom"/>
          </w:tcPr>
          <w:p>
            <w:pPr>
              <w:spacing w:after="0"/>
              <w:rPr>
                <w:sz w:val="20"/>
                <w:szCs w:val="20"/>
                <w:color w:val="auto"/>
              </w:rPr>
            </w:pPr>
            <w:r>
              <w:rPr>
                <w:rFonts w:ascii="Arial" w:cs="Arial" w:eastAsia="Arial" w:hAnsi="Arial"/>
                <w:sz w:val="13"/>
                <w:szCs w:val="13"/>
                <w:color w:val="auto"/>
              </w:rPr>
              <w:t>(City)</w:t>
            </w:r>
          </w:p>
        </w:tc>
        <w:tc>
          <w:tcPr>
            <w:tcW w:w="1060" w:type="dxa"/>
            <w:vAlign w:val="bottom"/>
          </w:tcPr>
          <w:p>
            <w:pPr>
              <w:ind w:left="220"/>
              <w:spacing w:after="0"/>
              <w:rPr>
                <w:sz w:val="20"/>
                <w:szCs w:val="20"/>
                <w:color w:val="auto"/>
              </w:rPr>
            </w:pPr>
            <w:r>
              <w:rPr>
                <w:rFonts w:ascii="Arial" w:cs="Arial" w:eastAsia="Arial" w:hAnsi="Arial"/>
                <w:sz w:val="13"/>
                <w:szCs w:val="13"/>
                <w:color w:val="auto"/>
              </w:rPr>
              <w:t>(State)</w:t>
            </w:r>
          </w:p>
        </w:tc>
        <w:tc>
          <w:tcPr>
            <w:tcW w:w="1660" w:type="dxa"/>
            <w:vAlign w:val="bottom"/>
          </w:tcPr>
          <w:p>
            <w:pPr>
              <w:ind w:left="44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3980" w:type="dxa"/>
            <w:vAlign w:val="bottom"/>
            <w:gridSpan w:val="4"/>
          </w:tcPr>
          <w:p>
            <w:pPr>
              <w:ind w:left="60"/>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420" w:type="dxa"/>
            <w:vAlign w:val="bottom"/>
            <w:gridSpan w:val="3"/>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219"/>
        </w:trPr>
        <w:tc>
          <w:tcPr>
            <w:tcW w:w="60" w:type="dxa"/>
            <w:vAlign w:val="bottom"/>
          </w:tcPr>
          <w:p>
            <w:pPr>
              <w:spacing w:after="0"/>
              <w:rPr>
                <w:sz w:val="19"/>
                <w:szCs w:val="19"/>
                <w:color w:val="auto"/>
              </w:rPr>
            </w:pPr>
          </w:p>
        </w:tc>
        <w:tc>
          <w:tcPr>
            <w:tcW w:w="3280" w:type="dxa"/>
            <w:vAlign w:val="bottom"/>
            <w:tcBorders>
              <w:bottom w:val="single" w:sz="8" w:color="0000EE"/>
            </w:tcBorders>
            <w:gridSpan w:val="2"/>
          </w:tcPr>
          <w:p>
            <w:pPr>
              <w:spacing w:after="0" w:line="213" w:lineRule="exact"/>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WHITE MOUNTAINS INSURANCE</w:t>
              </w:r>
            </w:hyperlink>
          </w:p>
        </w:tc>
        <w:tc>
          <w:tcPr>
            <w:tcW w:w="640" w:type="dxa"/>
            <w:vAlign w:val="bottom"/>
          </w:tcPr>
          <w:p>
            <w:pPr>
              <w:spacing w:after="0"/>
              <w:rPr>
                <w:sz w:val="19"/>
                <w:szCs w:val="19"/>
                <w:color w:val="auto"/>
              </w:rPr>
            </w:pPr>
          </w:p>
        </w:tc>
        <w:tc>
          <w:tcPr>
            <w:tcW w:w="1900" w:type="dxa"/>
            <w:vAlign w:val="bottom"/>
            <w:gridSpan w:val="2"/>
          </w:tcPr>
          <w:p>
            <w:pPr>
              <w:ind w:left="80"/>
              <w:spacing w:after="0"/>
              <w:rPr>
                <w:sz w:val="20"/>
                <w:szCs w:val="20"/>
                <w:color w:val="auto"/>
              </w:rPr>
            </w:pPr>
            <w:r>
              <w:rPr>
                <w:rFonts w:ascii="Arial" w:cs="Arial" w:eastAsia="Arial" w:hAnsi="Arial"/>
                <w:sz w:val="13"/>
                <w:szCs w:val="13"/>
                <w:color w:val="auto"/>
              </w:rPr>
              <w:t>(Check all applicable)</w:t>
            </w:r>
          </w:p>
        </w:tc>
        <w:tc>
          <w:tcPr>
            <w:tcW w:w="15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61"/>
        </w:trPr>
        <w:tc>
          <w:tcPr>
            <w:tcW w:w="3980" w:type="dxa"/>
            <w:vAlign w:val="bottom"/>
            <w:gridSpan w:val="4"/>
            <w:vMerge w:val="restart"/>
          </w:tcPr>
          <w:p>
            <w:pPr>
              <w:ind w:left="60"/>
              <w:spacing w:after="0" w:line="226" w:lineRule="exact"/>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 xml:space="preserve">GROUP LTD </w:t>
              </w:r>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WTM</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hyperlink>
          </w:p>
        </w:tc>
        <w:tc>
          <w:tcPr>
            <w:tcW w:w="500" w:type="dxa"/>
            <w:vAlign w:val="bottom"/>
            <w:vMerge w:val="restart"/>
          </w:tcPr>
          <w:p>
            <w:pPr>
              <w:ind w:left="280"/>
              <w:spacing w:after="0"/>
              <w:rPr>
                <w:sz w:val="20"/>
                <w:szCs w:val="20"/>
                <w:color w:val="auto"/>
              </w:rPr>
            </w:pPr>
            <w:r>
              <w:rPr>
                <w:rFonts w:ascii="Times New Roman" w:cs="Times New Roman" w:eastAsia="Times New Roman" w:hAnsi="Times New Roman"/>
                <w:sz w:val="17"/>
                <w:szCs w:val="17"/>
                <w:color w:val="0000FF"/>
              </w:rPr>
              <w:t>X</w:t>
            </w:r>
          </w:p>
        </w:tc>
        <w:tc>
          <w:tcPr>
            <w:tcW w:w="1400" w:type="dxa"/>
            <w:vAlign w:val="bottom"/>
          </w:tcPr>
          <w:p>
            <w:pPr>
              <w:ind w:left="120"/>
              <w:spacing w:after="0"/>
              <w:rPr>
                <w:sz w:val="20"/>
                <w:szCs w:val="20"/>
                <w:color w:val="auto"/>
              </w:rPr>
            </w:pPr>
            <w:r>
              <w:rPr>
                <w:rFonts w:ascii="Arial" w:cs="Arial" w:eastAsia="Arial" w:hAnsi="Arial"/>
                <w:sz w:val="13"/>
                <w:szCs w:val="13"/>
                <w:color w:val="auto"/>
              </w:rPr>
              <w:t>Director</w:t>
            </w:r>
          </w:p>
        </w:tc>
        <w:tc>
          <w:tcPr>
            <w:tcW w:w="1520" w:type="dxa"/>
            <w:vAlign w:val="bottom"/>
          </w:tcPr>
          <w:p>
            <w:pPr>
              <w:ind w:left="34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64"/>
        </w:trPr>
        <w:tc>
          <w:tcPr>
            <w:tcW w:w="3980" w:type="dxa"/>
            <w:vAlign w:val="bottom"/>
            <w:gridSpan w:val="4"/>
            <w:vMerge w:val="continue"/>
          </w:tcPr>
          <w:p>
            <w:pPr>
              <w:spacing w:after="0"/>
              <w:rPr>
                <w:sz w:val="5"/>
                <w:szCs w:val="5"/>
                <w:color w:val="auto"/>
              </w:rPr>
            </w:pPr>
          </w:p>
        </w:tc>
        <w:tc>
          <w:tcPr>
            <w:tcW w:w="500" w:type="dxa"/>
            <w:vAlign w:val="bottom"/>
            <w:vMerge w:val="continue"/>
          </w:tcPr>
          <w:p>
            <w:pPr>
              <w:spacing w:after="0"/>
              <w:rPr>
                <w:sz w:val="5"/>
                <w:szCs w:val="5"/>
                <w:color w:val="auto"/>
              </w:rPr>
            </w:pPr>
          </w:p>
        </w:tc>
        <w:tc>
          <w:tcPr>
            <w:tcW w:w="1400" w:type="dxa"/>
            <w:vAlign w:val="bottom"/>
            <w:vMerge w:val="restart"/>
          </w:tcPr>
          <w:p>
            <w:pPr>
              <w:ind w:left="120"/>
              <w:spacing w:after="0"/>
              <w:rPr>
                <w:sz w:val="20"/>
                <w:szCs w:val="20"/>
                <w:color w:val="auto"/>
              </w:rPr>
            </w:pPr>
            <w:r>
              <w:rPr>
                <w:rFonts w:ascii="Arial" w:cs="Arial" w:eastAsia="Arial" w:hAnsi="Arial"/>
                <w:sz w:val="13"/>
                <w:szCs w:val="13"/>
                <w:color w:val="auto"/>
              </w:rPr>
              <w:t>Officer (give title</w:t>
            </w:r>
          </w:p>
        </w:tc>
        <w:tc>
          <w:tcPr>
            <w:tcW w:w="1520" w:type="dxa"/>
            <w:vAlign w:val="bottom"/>
            <w:vMerge w:val="restart"/>
          </w:tcPr>
          <w:p>
            <w:pPr>
              <w:ind w:left="34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23"/>
        </w:trPr>
        <w:tc>
          <w:tcPr>
            <w:tcW w:w="60" w:type="dxa"/>
            <w:vAlign w:val="bottom"/>
          </w:tcPr>
          <w:p>
            <w:pPr>
              <w:spacing w:after="0"/>
              <w:rPr>
                <w:sz w:val="10"/>
                <w:szCs w:val="10"/>
                <w:color w:val="auto"/>
              </w:rPr>
            </w:pPr>
          </w:p>
        </w:tc>
        <w:tc>
          <w:tcPr>
            <w:tcW w:w="1180" w:type="dxa"/>
            <w:vAlign w:val="bottom"/>
            <w:tcBorders>
              <w:top w:val="single" w:sz="8" w:color="0000EE"/>
            </w:tcBorders>
          </w:tcPr>
          <w:p>
            <w:pPr>
              <w:spacing w:after="0"/>
              <w:rPr>
                <w:sz w:val="10"/>
                <w:szCs w:val="10"/>
                <w:color w:val="auto"/>
              </w:rPr>
            </w:pPr>
          </w:p>
        </w:tc>
        <w:tc>
          <w:tcPr>
            <w:tcW w:w="21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500" w:type="dxa"/>
            <w:vAlign w:val="bottom"/>
            <w:vMerge w:val="restart"/>
          </w:tcPr>
          <w:p>
            <w:pPr>
              <w:ind w:left="280"/>
              <w:spacing w:after="0"/>
              <w:rPr>
                <w:sz w:val="20"/>
                <w:szCs w:val="20"/>
                <w:color w:val="auto"/>
              </w:rPr>
            </w:pPr>
            <w:r>
              <w:rPr>
                <w:rFonts w:ascii="Times New Roman" w:cs="Times New Roman" w:eastAsia="Times New Roman" w:hAnsi="Times New Roman"/>
                <w:sz w:val="17"/>
                <w:szCs w:val="17"/>
                <w:color w:val="0000FF"/>
              </w:rPr>
              <w:t>X</w:t>
            </w:r>
          </w:p>
        </w:tc>
        <w:tc>
          <w:tcPr>
            <w:tcW w:w="1400" w:type="dxa"/>
            <w:vAlign w:val="bottom"/>
            <w:vMerge w:val="continue"/>
          </w:tcPr>
          <w:p>
            <w:pPr>
              <w:spacing w:after="0"/>
              <w:rPr>
                <w:sz w:val="10"/>
                <w:szCs w:val="10"/>
                <w:color w:val="auto"/>
              </w:rPr>
            </w:pPr>
          </w:p>
        </w:tc>
        <w:tc>
          <w:tcPr>
            <w:tcW w:w="15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60" w:type="dxa"/>
            <w:vAlign w:val="bottom"/>
          </w:tcPr>
          <w:p>
            <w:pPr>
              <w:spacing w:after="0"/>
              <w:rPr>
                <w:sz w:val="10"/>
                <w:szCs w:val="10"/>
                <w:color w:val="auto"/>
              </w:rPr>
            </w:pPr>
          </w:p>
        </w:tc>
        <w:tc>
          <w:tcPr>
            <w:tcW w:w="1180" w:type="dxa"/>
            <w:vAlign w:val="bottom"/>
          </w:tcPr>
          <w:p>
            <w:pPr>
              <w:spacing w:after="0"/>
              <w:rPr>
                <w:sz w:val="10"/>
                <w:szCs w:val="10"/>
                <w:color w:val="auto"/>
              </w:rPr>
            </w:pPr>
          </w:p>
        </w:tc>
        <w:tc>
          <w:tcPr>
            <w:tcW w:w="21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500" w:type="dxa"/>
            <w:vAlign w:val="bottom"/>
            <w:vMerge w:val="continue"/>
          </w:tcPr>
          <w:p>
            <w:pPr>
              <w:spacing w:after="0"/>
              <w:rPr>
                <w:sz w:val="10"/>
                <w:szCs w:val="10"/>
                <w:color w:val="auto"/>
              </w:rPr>
            </w:pPr>
          </w:p>
        </w:tc>
        <w:tc>
          <w:tcPr>
            <w:tcW w:w="1400" w:type="dxa"/>
            <w:vAlign w:val="bottom"/>
            <w:vMerge w:val="restart"/>
          </w:tcPr>
          <w:p>
            <w:pPr>
              <w:ind w:left="120"/>
              <w:spacing w:after="0"/>
              <w:rPr>
                <w:sz w:val="20"/>
                <w:szCs w:val="20"/>
                <w:color w:val="auto"/>
              </w:rPr>
            </w:pPr>
            <w:r>
              <w:rPr>
                <w:rFonts w:ascii="Arial" w:cs="Arial" w:eastAsia="Arial" w:hAnsi="Arial"/>
                <w:sz w:val="13"/>
                <w:szCs w:val="13"/>
                <w:color w:val="auto"/>
              </w:rPr>
              <w:t>below)</w:t>
            </w:r>
          </w:p>
        </w:tc>
        <w:tc>
          <w:tcPr>
            <w:tcW w:w="1520" w:type="dxa"/>
            <w:vAlign w:val="bottom"/>
            <w:vMerge w:val="restart"/>
          </w:tcPr>
          <w:p>
            <w:pPr>
              <w:ind w:left="34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86"/>
        </w:trPr>
        <w:tc>
          <w:tcPr>
            <w:tcW w:w="60" w:type="dxa"/>
            <w:vAlign w:val="bottom"/>
            <w:tcBorders>
              <w:bottom w:val="single" w:sz="8" w:color="808080"/>
            </w:tcBorders>
          </w:tcPr>
          <w:p>
            <w:pPr>
              <w:spacing w:after="0"/>
              <w:rPr>
                <w:sz w:val="7"/>
                <w:szCs w:val="7"/>
                <w:color w:val="auto"/>
              </w:rPr>
            </w:pPr>
          </w:p>
        </w:tc>
        <w:tc>
          <w:tcPr>
            <w:tcW w:w="1180" w:type="dxa"/>
            <w:vAlign w:val="bottom"/>
            <w:tcBorders>
              <w:bottom w:val="single" w:sz="8" w:color="808080"/>
            </w:tcBorders>
          </w:tcPr>
          <w:p>
            <w:pPr>
              <w:spacing w:after="0"/>
              <w:rPr>
                <w:sz w:val="7"/>
                <w:szCs w:val="7"/>
                <w:color w:val="auto"/>
              </w:rPr>
            </w:pPr>
          </w:p>
        </w:tc>
        <w:tc>
          <w:tcPr>
            <w:tcW w:w="2100" w:type="dxa"/>
            <w:vAlign w:val="bottom"/>
            <w:tcBorders>
              <w:bottom w:val="single" w:sz="8" w:color="808080"/>
            </w:tcBorders>
          </w:tcPr>
          <w:p>
            <w:pPr>
              <w:spacing w:after="0"/>
              <w:rPr>
                <w:sz w:val="7"/>
                <w:szCs w:val="7"/>
                <w:color w:val="auto"/>
              </w:rPr>
            </w:pPr>
          </w:p>
        </w:tc>
        <w:tc>
          <w:tcPr>
            <w:tcW w:w="640" w:type="dxa"/>
            <w:vAlign w:val="bottom"/>
            <w:tcBorders>
              <w:bottom w:val="single" w:sz="8" w:color="808080"/>
            </w:tcBorders>
          </w:tcPr>
          <w:p>
            <w:pPr>
              <w:spacing w:after="0"/>
              <w:rPr>
                <w:sz w:val="7"/>
                <w:szCs w:val="7"/>
                <w:color w:val="auto"/>
              </w:rPr>
            </w:pPr>
          </w:p>
        </w:tc>
        <w:tc>
          <w:tcPr>
            <w:tcW w:w="500" w:type="dxa"/>
            <w:vAlign w:val="bottom"/>
          </w:tcPr>
          <w:p>
            <w:pPr>
              <w:spacing w:after="0"/>
              <w:rPr>
                <w:sz w:val="7"/>
                <w:szCs w:val="7"/>
                <w:color w:val="auto"/>
              </w:rPr>
            </w:pPr>
          </w:p>
        </w:tc>
        <w:tc>
          <w:tcPr>
            <w:tcW w:w="1400" w:type="dxa"/>
            <w:vAlign w:val="bottom"/>
            <w:vMerge w:val="continue"/>
          </w:tcPr>
          <w:p>
            <w:pPr>
              <w:spacing w:after="0"/>
              <w:rPr>
                <w:sz w:val="7"/>
                <w:szCs w:val="7"/>
                <w:color w:val="auto"/>
              </w:rPr>
            </w:pPr>
          </w:p>
        </w:tc>
        <w:tc>
          <w:tcPr>
            <w:tcW w:w="15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78"/>
        </w:trPr>
        <w:tc>
          <w:tcPr>
            <w:tcW w:w="3980" w:type="dxa"/>
            <w:vAlign w:val="bottom"/>
            <w:tcBorders>
              <w:top w:val="single" w:sz="8" w:color="2C2C2C"/>
            </w:tcBorders>
            <w:gridSpan w:val="4"/>
          </w:tcPr>
          <w:p>
            <w:pPr>
              <w:ind w:left="60"/>
              <w:spacing w:after="0"/>
              <w:rPr>
                <w:sz w:val="20"/>
                <w:szCs w:val="20"/>
                <w:color w:val="auto"/>
              </w:rPr>
            </w:pPr>
            <w:r>
              <w:rPr>
                <w:rFonts w:ascii="Arial" w:cs="Arial" w:eastAsia="Arial" w:hAnsi="Arial"/>
                <w:sz w:val="13"/>
                <w:szCs w:val="13"/>
                <w:color w:val="auto"/>
              </w:rPr>
              <w:t>3. Date of Earliest Transaction (Month/Day/Year)</w:t>
            </w:r>
          </w:p>
        </w:tc>
        <w:tc>
          <w:tcPr>
            <w:tcW w:w="500" w:type="dxa"/>
            <w:vAlign w:val="bottom"/>
          </w:tcPr>
          <w:p>
            <w:pPr>
              <w:spacing w:after="0"/>
              <w:rPr>
                <w:sz w:val="15"/>
                <w:szCs w:val="15"/>
                <w:color w:val="auto"/>
              </w:rPr>
            </w:pPr>
          </w:p>
        </w:tc>
        <w:tc>
          <w:tcPr>
            <w:tcW w:w="2920" w:type="dxa"/>
            <w:vAlign w:val="bottom"/>
            <w:gridSpan w:val="2"/>
          </w:tcPr>
          <w:p>
            <w:pPr>
              <w:ind w:left="120"/>
              <w:spacing w:after="0" w:line="178" w:lineRule="exact"/>
              <w:rPr>
                <w:sz w:val="20"/>
                <w:szCs w:val="20"/>
                <w:color w:val="auto"/>
              </w:rPr>
            </w:pPr>
            <w:r>
              <w:rPr>
                <w:rFonts w:ascii="Times New Roman" w:cs="Times New Roman" w:eastAsia="Times New Roman" w:hAnsi="Times New Roman"/>
                <w:sz w:val="17"/>
                <w:szCs w:val="17"/>
                <w:color w:val="0000FF"/>
              </w:rPr>
              <w:t>President, American Centennial</w:t>
            </w:r>
          </w:p>
        </w:tc>
        <w:tc>
          <w:tcPr>
            <w:tcW w:w="0" w:type="dxa"/>
            <w:vAlign w:val="bottom"/>
          </w:tcPr>
          <w:p>
            <w:pPr>
              <w:spacing w:after="0"/>
              <w:rPr>
                <w:sz w:val="1"/>
                <w:szCs w:val="1"/>
                <w:color w:val="auto"/>
              </w:rPr>
            </w:pPr>
          </w:p>
        </w:tc>
      </w:tr>
      <w:tr>
        <w:trPr>
          <w:trHeight w:val="226"/>
        </w:trPr>
        <w:tc>
          <w:tcPr>
            <w:tcW w:w="124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0000FF"/>
              </w:rPr>
              <w:t>01/23/2007</w:t>
            </w:r>
          </w:p>
        </w:tc>
        <w:tc>
          <w:tcPr>
            <w:tcW w:w="2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7"/>
        </w:trPr>
        <w:tc>
          <w:tcPr>
            <w:tcW w:w="60" w:type="dxa"/>
            <w:vAlign w:val="bottom"/>
            <w:tcBorders>
              <w:bottom w:val="single" w:sz="8" w:color="2C2C2C"/>
            </w:tcBorders>
          </w:tcPr>
          <w:p>
            <w:pPr>
              <w:spacing w:after="0"/>
              <w:rPr>
                <w:sz w:val="21"/>
                <w:szCs w:val="21"/>
                <w:color w:val="auto"/>
              </w:rPr>
            </w:pPr>
          </w:p>
        </w:tc>
        <w:tc>
          <w:tcPr>
            <w:tcW w:w="1180" w:type="dxa"/>
            <w:vAlign w:val="bottom"/>
            <w:tcBorders>
              <w:bottom w:val="single" w:sz="8" w:color="2C2C2C"/>
            </w:tcBorders>
          </w:tcPr>
          <w:p>
            <w:pPr>
              <w:spacing w:after="0"/>
              <w:rPr>
                <w:sz w:val="21"/>
                <w:szCs w:val="21"/>
                <w:color w:val="auto"/>
              </w:rPr>
            </w:pPr>
          </w:p>
        </w:tc>
        <w:tc>
          <w:tcPr>
            <w:tcW w:w="2100" w:type="dxa"/>
            <w:vAlign w:val="bottom"/>
            <w:tcBorders>
              <w:bottom w:val="single" w:sz="8" w:color="2C2C2C"/>
            </w:tcBorders>
          </w:tcPr>
          <w:p>
            <w:pPr>
              <w:spacing w:after="0"/>
              <w:rPr>
                <w:sz w:val="21"/>
                <w:szCs w:val="21"/>
                <w:color w:val="auto"/>
              </w:rPr>
            </w:pPr>
          </w:p>
        </w:tc>
        <w:tc>
          <w:tcPr>
            <w:tcW w:w="640" w:type="dxa"/>
            <w:vAlign w:val="bottom"/>
            <w:tcBorders>
              <w:bottom w:val="single" w:sz="8" w:color="2C2C2C"/>
            </w:tcBorders>
          </w:tcPr>
          <w:p>
            <w:pPr>
              <w:spacing w:after="0"/>
              <w:rPr>
                <w:sz w:val="21"/>
                <w:szCs w:val="21"/>
                <w:color w:val="auto"/>
              </w:rPr>
            </w:pPr>
          </w:p>
        </w:tc>
        <w:tc>
          <w:tcPr>
            <w:tcW w:w="3420" w:type="dxa"/>
            <w:vAlign w:val="bottom"/>
            <w:tcBorders>
              <w:bottom w:val="single" w:sz="8" w:color="2C2C2C"/>
            </w:tcBorders>
            <w:gridSpan w:val="3"/>
          </w:tcPr>
          <w:p>
            <w:pPr>
              <w:spacing w:after="0"/>
              <w:rPr>
                <w:sz w:val="21"/>
                <w:szCs w:val="21"/>
                <w:color w:val="auto"/>
              </w:rPr>
            </w:pPr>
          </w:p>
        </w:tc>
        <w:tc>
          <w:tcPr>
            <w:tcW w:w="0" w:type="dxa"/>
            <w:vAlign w:val="bottom"/>
          </w:tcPr>
          <w:p>
            <w:pPr>
              <w:spacing w:after="0"/>
              <w:rPr>
                <w:sz w:val="1"/>
                <w:szCs w:val="1"/>
                <w:color w:val="auto"/>
              </w:rPr>
            </w:pPr>
          </w:p>
        </w:tc>
      </w:tr>
      <w:tr>
        <w:trPr>
          <w:trHeight w:val="198"/>
        </w:trPr>
        <w:tc>
          <w:tcPr>
            <w:tcW w:w="3980" w:type="dxa"/>
            <w:vAlign w:val="bottom"/>
            <w:gridSpan w:val="4"/>
          </w:tcPr>
          <w:p>
            <w:pPr>
              <w:ind w:left="60"/>
              <w:spacing w:after="0"/>
              <w:rPr>
                <w:sz w:val="20"/>
                <w:szCs w:val="20"/>
                <w:color w:val="auto"/>
              </w:rPr>
            </w:pPr>
            <w:r>
              <w:rPr>
                <w:rFonts w:ascii="Arial" w:cs="Arial" w:eastAsia="Arial" w:hAnsi="Arial"/>
                <w:sz w:val="13"/>
                <w:szCs w:val="13"/>
                <w:color w:val="auto"/>
              </w:rPr>
              <w:t>4. If Amendment, Date of Original Filed (Month/Day/Year)</w:t>
            </w:r>
          </w:p>
        </w:tc>
        <w:tc>
          <w:tcPr>
            <w:tcW w:w="3420" w:type="dxa"/>
            <w:vAlign w:val="bottom"/>
            <w:gridSpan w:val="3"/>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bl>
    <w:p>
      <w:pPr>
        <w:ind w:left="4060"/>
        <w:spacing w:after="0"/>
        <w:rPr>
          <w:sz w:val="20"/>
          <w:szCs w:val="20"/>
          <w:color w:val="auto"/>
        </w:rPr>
      </w:pPr>
      <w:r>
        <w:rPr>
          <w:rFonts w:ascii="Arial" w:cs="Arial" w:eastAsia="Arial" w:hAnsi="Arial"/>
          <w:sz w:val="13"/>
          <w:szCs w:val="13"/>
          <w:color w:val="auto"/>
        </w:rPr>
        <w:t>Line)</w:t>
      </w:r>
    </w:p>
    <w:p>
      <w:pPr>
        <w:spacing w:after="0" w:line="5" w:lineRule="exact"/>
        <w:rPr>
          <w:sz w:val="20"/>
          <w:szCs w:val="20"/>
          <w:color w:val="auto"/>
        </w:rPr>
      </w:pPr>
    </w:p>
    <w:p>
      <w:pPr>
        <w:ind w:left="4260"/>
        <w:spacing w:after="0"/>
        <w:tabs>
          <w:tab w:leader="none" w:pos="4580" w:val="left"/>
        </w:tabs>
        <w:rPr>
          <w:sz w:val="20"/>
          <w:szCs w:val="20"/>
          <w:color w:val="auto"/>
        </w:rPr>
      </w:pPr>
      <w:r>
        <w:rPr>
          <w:rFonts w:ascii="Times New Roman" w:cs="Times New Roman" w:eastAsia="Times New Roman" w:hAnsi="Times New Roman"/>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85" w:lineRule="exact"/>
        <w:rPr>
          <w:sz w:val="20"/>
          <w:szCs w:val="20"/>
          <w:color w:val="auto"/>
        </w:rPr>
      </w:pPr>
    </w:p>
    <w:p>
      <w:pPr>
        <w:ind w:left="4600"/>
        <w:spacing w:after="0"/>
        <w:rPr>
          <w:sz w:val="20"/>
          <w:szCs w:val="20"/>
          <w:color w:val="auto"/>
        </w:rPr>
      </w:pPr>
      <w:r>
        <w:rPr>
          <w:rFonts w:ascii="Arial" w:cs="Arial" w:eastAsia="Arial" w:hAnsi="Arial"/>
          <w:sz w:val="13"/>
          <w:szCs w:val="13"/>
          <w:color w:val="auto"/>
        </w:rPr>
        <w:t>Form filed by More than One Reporting</w:t>
      </w:r>
    </w:p>
    <w:p>
      <w:pPr>
        <w:spacing w:after="0" w:line="13" w:lineRule="exact"/>
        <w:rPr>
          <w:sz w:val="20"/>
          <w:szCs w:val="20"/>
          <w:color w:val="auto"/>
        </w:rPr>
      </w:pPr>
    </w:p>
    <w:p>
      <w:pPr>
        <w:ind w:left="4600"/>
        <w:spacing w:after="0"/>
        <w:rPr>
          <w:sz w:val="20"/>
          <w:szCs w:val="20"/>
          <w:color w:val="auto"/>
        </w:rPr>
      </w:pPr>
      <w:r>
        <w:rPr>
          <w:rFonts w:ascii="Arial" w:cs="Arial" w:eastAsia="Arial" w:hAnsi="Arial"/>
          <w:sz w:val="13"/>
          <w:szCs w:val="13"/>
          <w:color w:val="auto"/>
        </w:rPr>
        <w:t>Person</w:t>
      </w:r>
    </w:p>
    <w:p>
      <w:pPr>
        <w:spacing w:after="0" w:line="454" w:lineRule="exact"/>
        <w:rPr>
          <w:sz w:val="20"/>
          <w:szCs w:val="20"/>
          <w:color w:val="auto"/>
        </w:rPr>
      </w:pPr>
    </w:p>
    <w:p>
      <w:pPr>
        <w:sectPr>
          <w:pgSz w:w="11900" w:h="16838" w:orient="portrait"/>
          <w:cols w:equalWidth="0" w:num="2">
            <w:col w:w="3900" w:space="100"/>
            <w:col w:w="7520"/>
          </w:cols>
          <w:pgMar w:left="240" w:top="218" w:right="13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7"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1780" w:type="dxa"/>
            <w:vAlign w:val="bottom"/>
            <w:gridSpan w:val="2"/>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080" w:type="dxa"/>
            <w:vAlign w:val="bottom"/>
          </w:tcPr>
          <w:p>
            <w:pPr>
              <w:spacing w:after="0"/>
              <w:rPr>
                <w:sz w:val="13"/>
                <w:szCs w:val="13"/>
                <w:color w:val="auto"/>
              </w:rPr>
            </w:pPr>
          </w:p>
        </w:tc>
        <w:tc>
          <w:tcPr>
            <w:tcW w:w="1600" w:type="dxa"/>
            <w:vAlign w:val="bottom"/>
            <w:gridSpan w:val="2"/>
          </w:tcPr>
          <w:p>
            <w:pPr>
              <w:ind w:left="60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gridSpan w:val="2"/>
          </w:tcPr>
          <w:p>
            <w:pPr>
              <w:ind w:left="100"/>
              <w:spacing w:after="0"/>
              <w:rPr>
                <w:sz w:val="20"/>
                <w:szCs w:val="20"/>
                <w:color w:val="auto"/>
              </w:rPr>
            </w:pPr>
            <w:r>
              <w:rPr>
                <w:rFonts w:ascii="Arial" w:cs="Arial" w:eastAsia="Arial" w:hAnsi="Arial"/>
                <w:sz w:val="12"/>
                <w:szCs w:val="12"/>
                <w:b w:val="1"/>
                <w:bCs w:val="1"/>
                <w:color w:val="auto"/>
              </w:rPr>
              <w:t>2A. Deemed</w:t>
            </w:r>
          </w:p>
        </w:tc>
        <w:tc>
          <w:tcPr>
            <w:tcW w:w="800" w:type="dxa"/>
            <w:vAlign w:val="bottom"/>
            <w:gridSpan w:val="2"/>
          </w:tcPr>
          <w:p>
            <w:pPr>
              <w:ind w:left="100"/>
              <w:spacing w:after="0"/>
              <w:rPr>
                <w:sz w:val="20"/>
                <w:szCs w:val="20"/>
                <w:color w:val="auto"/>
              </w:rPr>
            </w:pPr>
            <w:r>
              <w:rPr>
                <w:rFonts w:ascii="Arial" w:cs="Arial" w:eastAsia="Arial" w:hAnsi="Arial"/>
                <w:sz w:val="12"/>
                <w:szCs w:val="12"/>
                <w:b w:val="1"/>
                <w:bCs w:val="1"/>
                <w:color w:val="auto"/>
              </w:rPr>
              <w:t>3.</w:t>
            </w:r>
          </w:p>
        </w:tc>
        <w:tc>
          <w:tcPr>
            <w:tcW w:w="1980" w:type="dxa"/>
            <w:vAlign w:val="bottom"/>
            <w:gridSpan w:val="4"/>
          </w:tcPr>
          <w:p>
            <w:pPr>
              <w:ind w:left="100"/>
              <w:spacing w:after="0"/>
              <w:rPr>
                <w:sz w:val="20"/>
                <w:szCs w:val="20"/>
                <w:color w:val="auto"/>
              </w:rPr>
            </w:pPr>
            <w:r>
              <w:rPr>
                <w:rFonts w:ascii="Arial" w:cs="Arial" w:eastAsia="Arial" w:hAnsi="Arial"/>
                <w:sz w:val="12"/>
                <w:szCs w:val="12"/>
                <w:b w:val="1"/>
                <w:bCs w:val="1"/>
                <w:color w:val="auto"/>
              </w:rPr>
              <w:t>4. Securities Acquired (A) or</w:t>
            </w:r>
          </w:p>
        </w:tc>
        <w:tc>
          <w:tcPr>
            <w:tcW w:w="60" w:type="dxa"/>
            <w:vAlign w:val="bottom"/>
          </w:tcPr>
          <w:p>
            <w:pPr>
              <w:spacing w:after="0"/>
              <w:rPr>
                <w:sz w:val="13"/>
                <w:szCs w:val="13"/>
                <w:color w:val="auto"/>
              </w:rPr>
            </w:pPr>
          </w:p>
        </w:tc>
        <w:tc>
          <w:tcPr>
            <w:tcW w:w="126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8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840" w:type="dxa"/>
            <w:vAlign w:val="bottom"/>
            <w:gridSpan w:val="3"/>
          </w:tcPr>
          <w:p>
            <w:pPr>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20" w:type="dxa"/>
            <w:vAlign w:val="bottom"/>
          </w:tcPr>
          <w:p>
            <w:pPr>
              <w:ind w:left="600"/>
              <w:spacing w:after="0" w:line="128" w:lineRule="exact"/>
              <w:rPr>
                <w:sz w:val="20"/>
                <w:szCs w:val="20"/>
                <w:color w:val="auto"/>
              </w:rPr>
            </w:pPr>
            <w:r>
              <w:rPr>
                <w:rFonts w:ascii="Arial" w:cs="Arial" w:eastAsia="Arial" w:hAnsi="Arial"/>
                <w:sz w:val="12"/>
                <w:szCs w:val="12"/>
                <w:b w:val="1"/>
                <w:bCs w:val="1"/>
                <w:color w:val="auto"/>
              </w:rPr>
              <w:t>Date</w:t>
            </w:r>
          </w:p>
        </w:tc>
        <w:tc>
          <w:tcPr>
            <w:tcW w:w="480" w:type="dxa"/>
            <w:vAlign w:val="bottom"/>
          </w:tcPr>
          <w:p>
            <w:pPr>
              <w:spacing w:after="0"/>
              <w:rPr>
                <w:sz w:val="11"/>
                <w:szCs w:val="11"/>
                <w:color w:val="auto"/>
              </w:rPr>
            </w:pPr>
          </w:p>
        </w:tc>
        <w:tc>
          <w:tcPr>
            <w:tcW w:w="1120" w:type="dxa"/>
            <w:vAlign w:val="bottom"/>
            <w:gridSpan w:val="2"/>
          </w:tcPr>
          <w:p>
            <w:pPr>
              <w:ind w:left="100"/>
              <w:spacing w:after="0" w:line="128" w:lineRule="exact"/>
              <w:rPr>
                <w:sz w:val="20"/>
                <w:szCs w:val="20"/>
                <w:color w:val="auto"/>
              </w:rPr>
            </w:pPr>
            <w:r>
              <w:rPr>
                <w:rFonts w:ascii="Arial" w:cs="Arial" w:eastAsia="Arial" w:hAnsi="Arial"/>
                <w:sz w:val="12"/>
                <w:szCs w:val="12"/>
                <w:b w:val="1"/>
                <w:bCs w:val="1"/>
                <w:color w:val="auto"/>
              </w:rPr>
              <w:t>Execution Date,</w:t>
            </w:r>
          </w:p>
        </w:tc>
        <w:tc>
          <w:tcPr>
            <w:tcW w:w="40" w:type="dxa"/>
            <w:vAlign w:val="bottom"/>
          </w:tcPr>
          <w:p>
            <w:pPr>
              <w:spacing w:after="0"/>
              <w:rPr>
                <w:sz w:val="11"/>
                <w:szCs w:val="11"/>
                <w:color w:val="auto"/>
              </w:rPr>
            </w:pPr>
          </w:p>
        </w:tc>
        <w:tc>
          <w:tcPr>
            <w:tcW w:w="760" w:type="dxa"/>
            <w:vAlign w:val="bottom"/>
          </w:tcPr>
          <w:p>
            <w:pPr>
              <w:ind w:left="60"/>
              <w:spacing w:after="0" w:line="128" w:lineRule="exact"/>
              <w:rPr>
                <w:sz w:val="20"/>
                <w:szCs w:val="20"/>
                <w:color w:val="auto"/>
              </w:rPr>
            </w:pPr>
            <w:r>
              <w:rPr>
                <w:rFonts w:ascii="Arial" w:cs="Arial" w:eastAsia="Arial" w:hAnsi="Arial"/>
                <w:sz w:val="12"/>
                <w:szCs w:val="12"/>
                <w:b w:val="1"/>
                <w:bCs w:val="1"/>
                <w:color w:val="auto"/>
                <w:w w:val="99"/>
              </w:rPr>
              <w:t>Transaction</w:t>
            </w:r>
          </w:p>
        </w:tc>
        <w:tc>
          <w:tcPr>
            <w:tcW w:w="1980" w:type="dxa"/>
            <w:vAlign w:val="bottom"/>
            <w:gridSpan w:val="4"/>
          </w:tcPr>
          <w:p>
            <w:pPr>
              <w:ind w:left="100"/>
              <w:spacing w:after="0" w:line="128" w:lineRule="exact"/>
              <w:rPr>
                <w:sz w:val="20"/>
                <w:szCs w:val="20"/>
                <w:color w:val="auto"/>
              </w:rPr>
            </w:pPr>
            <w:r>
              <w:rPr>
                <w:rFonts w:ascii="Arial" w:cs="Arial" w:eastAsia="Arial" w:hAnsi="Arial"/>
                <w:sz w:val="12"/>
                <w:szCs w:val="12"/>
                <w:b w:val="1"/>
                <w:bCs w:val="1"/>
                <w:color w:val="auto"/>
                <w:w w:val="98"/>
              </w:rPr>
              <w:t>Disposed Of (D) (Instr. 3, 4 and 5)</w:t>
            </w:r>
          </w:p>
        </w:tc>
        <w:tc>
          <w:tcPr>
            <w:tcW w:w="60" w:type="dxa"/>
            <w:vAlign w:val="bottom"/>
          </w:tcPr>
          <w:p>
            <w:pPr>
              <w:spacing w:after="0"/>
              <w:rPr>
                <w:sz w:val="11"/>
                <w:szCs w:val="11"/>
                <w:color w:val="auto"/>
              </w:rPr>
            </w:pPr>
          </w:p>
        </w:tc>
        <w:tc>
          <w:tcPr>
            <w:tcW w:w="660" w:type="dxa"/>
            <w:vAlign w:val="bottom"/>
          </w:tcPr>
          <w:p>
            <w:pPr>
              <w:ind w:left="80"/>
              <w:spacing w:after="0" w:line="128" w:lineRule="exact"/>
              <w:rPr>
                <w:sz w:val="20"/>
                <w:szCs w:val="20"/>
                <w:color w:val="auto"/>
              </w:rPr>
            </w:pPr>
            <w:r>
              <w:rPr>
                <w:rFonts w:ascii="Arial" w:cs="Arial" w:eastAsia="Arial" w:hAnsi="Arial"/>
                <w:sz w:val="12"/>
                <w:szCs w:val="12"/>
                <w:b w:val="1"/>
                <w:bCs w:val="1"/>
                <w:color w:val="auto"/>
                <w:w w:val="97"/>
              </w:rPr>
              <w:t>Securities</w:t>
            </w:r>
          </w:p>
        </w:tc>
        <w:tc>
          <w:tcPr>
            <w:tcW w:w="600" w:type="dxa"/>
            <w:vAlign w:val="bottom"/>
          </w:tcPr>
          <w:p>
            <w:pPr>
              <w:spacing w:after="0"/>
              <w:rPr>
                <w:sz w:val="11"/>
                <w:szCs w:val="11"/>
                <w:color w:val="auto"/>
              </w:rPr>
            </w:pPr>
          </w:p>
        </w:tc>
        <w:tc>
          <w:tcPr>
            <w:tcW w:w="980" w:type="dxa"/>
            <w:vAlign w:val="bottom"/>
            <w:gridSpan w:val="2"/>
          </w:tcPr>
          <w:p>
            <w:pPr>
              <w:spacing w:after="0" w:line="128" w:lineRule="exact"/>
              <w:rPr>
                <w:sz w:val="20"/>
                <w:szCs w:val="20"/>
                <w:color w:val="auto"/>
              </w:rPr>
            </w:pPr>
            <w:r>
              <w:rPr>
                <w:rFonts w:ascii="Arial" w:cs="Arial" w:eastAsia="Arial" w:hAnsi="Arial"/>
                <w:sz w:val="12"/>
                <w:szCs w:val="12"/>
                <w:b w:val="1"/>
                <w:bCs w:val="1"/>
                <w:color w:val="auto"/>
              </w:rPr>
              <w:t>Form: Direct</w:t>
            </w:r>
          </w:p>
        </w:tc>
        <w:tc>
          <w:tcPr>
            <w:tcW w:w="840" w:type="dxa"/>
            <w:vAlign w:val="bottom"/>
            <w:gridSpan w:val="3"/>
          </w:tcPr>
          <w:p>
            <w:pPr>
              <w:spacing w:after="0" w:line="128"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600" w:type="dxa"/>
            <w:vAlign w:val="bottom"/>
            <w:gridSpan w:val="2"/>
          </w:tcPr>
          <w:p>
            <w:pPr>
              <w:ind w:left="600"/>
              <w:spacing w:after="0" w:line="133" w:lineRule="exact"/>
              <w:rPr>
                <w:sz w:val="20"/>
                <w:szCs w:val="20"/>
                <w:color w:val="auto"/>
              </w:rPr>
            </w:pPr>
            <w:r>
              <w:rPr>
                <w:rFonts w:ascii="Arial" w:cs="Arial" w:eastAsia="Arial" w:hAnsi="Arial"/>
                <w:sz w:val="12"/>
                <w:szCs w:val="12"/>
                <w:b w:val="1"/>
                <w:bCs w:val="1"/>
                <w:color w:val="auto"/>
                <w:w w:val="99"/>
              </w:rPr>
              <w:t>(Month/Day/Year)</w:t>
            </w:r>
          </w:p>
        </w:tc>
        <w:tc>
          <w:tcPr>
            <w:tcW w:w="420" w:type="dxa"/>
            <w:vAlign w:val="bottom"/>
          </w:tcPr>
          <w:p>
            <w:pPr>
              <w:ind w:left="100"/>
              <w:spacing w:after="0" w:line="133" w:lineRule="exact"/>
              <w:rPr>
                <w:sz w:val="20"/>
                <w:szCs w:val="20"/>
                <w:color w:val="auto"/>
              </w:rPr>
            </w:pPr>
            <w:r>
              <w:rPr>
                <w:rFonts w:ascii="Arial" w:cs="Arial" w:eastAsia="Arial" w:hAnsi="Arial"/>
                <w:sz w:val="12"/>
                <w:szCs w:val="12"/>
                <w:b w:val="1"/>
                <w:bCs w:val="1"/>
                <w:color w:val="auto"/>
                <w:w w:val="95"/>
              </w:rPr>
              <w:t>if any</w:t>
            </w: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9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4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12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8)</w:t>
            </w: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Owned Following</w:t>
            </w:r>
          </w:p>
        </w:tc>
        <w:tc>
          <w:tcPr>
            <w:tcW w:w="9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4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820" w:type="dxa"/>
            <w:vAlign w:val="bottom"/>
          </w:tcPr>
          <w:p>
            <w:pPr>
              <w:spacing w:after="0"/>
              <w:rPr>
                <w:sz w:val="6"/>
                <w:szCs w:val="6"/>
                <w:color w:val="auto"/>
              </w:rPr>
            </w:pPr>
          </w:p>
        </w:tc>
        <w:tc>
          <w:tcPr>
            <w:tcW w:w="9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80" w:type="dxa"/>
            <w:vAlign w:val="bottom"/>
          </w:tcPr>
          <w:p>
            <w:pPr>
              <w:spacing w:after="0"/>
              <w:rPr>
                <w:sz w:val="6"/>
                <w:szCs w:val="6"/>
                <w:color w:val="auto"/>
              </w:rPr>
            </w:pPr>
          </w:p>
        </w:tc>
        <w:tc>
          <w:tcPr>
            <w:tcW w:w="420" w:type="dxa"/>
            <w:vAlign w:val="bottom"/>
          </w:tcPr>
          <w:p>
            <w:pPr>
              <w:spacing w:after="0"/>
              <w:rPr>
                <w:sz w:val="6"/>
                <w:szCs w:val="6"/>
                <w:color w:val="auto"/>
              </w:rPr>
            </w:pPr>
          </w:p>
        </w:tc>
        <w:tc>
          <w:tcPr>
            <w:tcW w:w="700" w:type="dxa"/>
            <w:vAlign w:val="bottom"/>
          </w:tcPr>
          <w:p>
            <w:pPr>
              <w:spacing w:after="0"/>
              <w:rPr>
                <w:sz w:val="6"/>
                <w:szCs w:val="6"/>
                <w:color w:val="auto"/>
              </w:rPr>
            </w:pPr>
          </w:p>
        </w:tc>
        <w:tc>
          <w:tcPr>
            <w:tcW w:w="4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660" w:type="dxa"/>
            <w:vAlign w:val="bottom"/>
            <w:vMerge w:val="restart"/>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600" w:type="dxa"/>
            <w:vAlign w:val="bottom"/>
          </w:tcPr>
          <w:p>
            <w:pPr>
              <w:spacing w:after="0"/>
              <w:rPr>
                <w:sz w:val="6"/>
                <w:szCs w:val="6"/>
                <w:color w:val="auto"/>
              </w:rPr>
            </w:pPr>
          </w:p>
        </w:tc>
        <w:tc>
          <w:tcPr>
            <w:tcW w:w="300" w:type="dxa"/>
            <w:vAlign w:val="bottom"/>
          </w:tcPr>
          <w:p>
            <w:pPr>
              <w:spacing w:after="0"/>
              <w:rPr>
                <w:sz w:val="6"/>
                <w:szCs w:val="6"/>
                <w:color w:val="auto"/>
              </w:rPr>
            </w:pPr>
          </w:p>
        </w:tc>
        <w:tc>
          <w:tcPr>
            <w:tcW w:w="680" w:type="dxa"/>
            <w:vAlign w:val="bottom"/>
          </w:tcPr>
          <w:p>
            <w:pPr>
              <w:spacing w:after="0"/>
              <w:rPr>
                <w:sz w:val="6"/>
                <w:szCs w:val="6"/>
                <w:color w:val="auto"/>
              </w:rPr>
            </w:pPr>
          </w:p>
        </w:tc>
        <w:tc>
          <w:tcPr>
            <w:tcW w:w="84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820" w:type="dxa"/>
            <w:vAlign w:val="bottom"/>
          </w:tcPr>
          <w:p>
            <w:pPr>
              <w:spacing w:after="0"/>
              <w:rPr>
                <w:sz w:val="3"/>
                <w:szCs w:val="3"/>
                <w:color w:val="auto"/>
              </w:rPr>
            </w:pPr>
          </w:p>
        </w:tc>
        <w:tc>
          <w:tcPr>
            <w:tcW w:w="9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80" w:type="dxa"/>
            <w:vAlign w:val="bottom"/>
          </w:tcPr>
          <w:p>
            <w:pPr>
              <w:spacing w:after="0"/>
              <w:rPr>
                <w:sz w:val="3"/>
                <w:szCs w:val="3"/>
                <w:color w:val="auto"/>
              </w:rPr>
            </w:pPr>
          </w:p>
        </w:tc>
        <w:tc>
          <w:tcPr>
            <w:tcW w:w="420" w:type="dxa"/>
            <w:vAlign w:val="bottom"/>
          </w:tcPr>
          <w:p>
            <w:pPr>
              <w:spacing w:after="0"/>
              <w:rPr>
                <w:sz w:val="3"/>
                <w:szCs w:val="3"/>
                <w:color w:val="auto"/>
              </w:rPr>
            </w:pPr>
          </w:p>
        </w:tc>
        <w:tc>
          <w:tcPr>
            <w:tcW w:w="700" w:type="dxa"/>
            <w:vAlign w:val="bottom"/>
          </w:tcPr>
          <w:p>
            <w:pPr>
              <w:spacing w:after="0"/>
              <w:rPr>
                <w:sz w:val="3"/>
                <w:szCs w:val="3"/>
                <w:color w:val="auto"/>
              </w:rPr>
            </w:pPr>
          </w:p>
        </w:tc>
        <w:tc>
          <w:tcPr>
            <w:tcW w:w="40" w:type="dxa"/>
            <w:vAlign w:val="bottom"/>
          </w:tcPr>
          <w:p>
            <w:pPr>
              <w:spacing w:after="0"/>
              <w:rPr>
                <w:sz w:val="3"/>
                <w:szCs w:val="3"/>
                <w:color w:val="auto"/>
              </w:rPr>
            </w:pPr>
          </w:p>
        </w:tc>
        <w:tc>
          <w:tcPr>
            <w:tcW w:w="760" w:type="dxa"/>
            <w:vAlign w:val="bottom"/>
          </w:tcPr>
          <w:p>
            <w:pPr>
              <w:spacing w:after="0"/>
              <w:rPr>
                <w:sz w:val="3"/>
                <w:szCs w:val="3"/>
                <w:color w:val="auto"/>
              </w:rPr>
            </w:pPr>
          </w:p>
        </w:tc>
        <w:tc>
          <w:tcPr>
            <w:tcW w:w="680" w:type="dxa"/>
            <w:vAlign w:val="bottom"/>
          </w:tcPr>
          <w:p>
            <w:pPr>
              <w:spacing w:after="0"/>
              <w:rPr>
                <w:sz w:val="3"/>
                <w:szCs w:val="3"/>
                <w:color w:val="auto"/>
              </w:rPr>
            </w:pPr>
          </w:p>
        </w:tc>
        <w:tc>
          <w:tcPr>
            <w:tcW w:w="720" w:type="dxa"/>
            <w:vAlign w:val="bottom"/>
            <w:vMerge w:val="restart"/>
          </w:tcPr>
          <w:p>
            <w:pPr>
              <w:ind w:left="260"/>
              <w:spacing w:after="0"/>
              <w:rPr>
                <w:sz w:val="20"/>
                <w:szCs w:val="20"/>
                <w:color w:val="auto"/>
              </w:rPr>
            </w:pPr>
            <w:r>
              <w:rPr>
                <w:rFonts w:ascii="Arial" w:cs="Arial" w:eastAsia="Arial" w:hAnsi="Arial"/>
                <w:sz w:val="12"/>
                <w:szCs w:val="12"/>
                <w:b w:val="1"/>
                <w:bCs w:val="1"/>
                <w:color w:val="auto"/>
              </w:rPr>
              <w:t>(A) or</w:t>
            </w:r>
          </w:p>
        </w:tc>
        <w:tc>
          <w:tcPr>
            <w:tcW w:w="520" w:type="dxa"/>
            <w:vAlign w:val="bottom"/>
          </w:tcPr>
          <w:p>
            <w:pPr>
              <w:spacing w:after="0"/>
              <w:rPr>
                <w:sz w:val="3"/>
                <w:szCs w:val="3"/>
                <w:color w:val="auto"/>
              </w:rPr>
            </w:pPr>
          </w:p>
        </w:tc>
        <w:tc>
          <w:tcPr>
            <w:tcW w:w="60" w:type="dxa"/>
            <w:vAlign w:val="bottom"/>
          </w:tcPr>
          <w:p>
            <w:pPr>
              <w:spacing w:after="0"/>
              <w:rPr>
                <w:sz w:val="3"/>
                <w:szCs w:val="3"/>
                <w:color w:val="auto"/>
              </w:rPr>
            </w:pPr>
          </w:p>
        </w:tc>
        <w:tc>
          <w:tcPr>
            <w:tcW w:w="60" w:type="dxa"/>
            <w:vAlign w:val="bottom"/>
          </w:tcPr>
          <w:p>
            <w:pPr>
              <w:spacing w:after="0"/>
              <w:rPr>
                <w:sz w:val="3"/>
                <w:szCs w:val="3"/>
                <w:color w:val="auto"/>
              </w:rPr>
            </w:pPr>
          </w:p>
        </w:tc>
        <w:tc>
          <w:tcPr>
            <w:tcW w:w="660" w:type="dxa"/>
            <w:vAlign w:val="bottom"/>
            <w:vMerge w:val="continue"/>
          </w:tcPr>
          <w:p>
            <w:pPr>
              <w:spacing w:after="0"/>
              <w:rPr>
                <w:sz w:val="3"/>
                <w:szCs w:val="3"/>
                <w:color w:val="auto"/>
              </w:rPr>
            </w:pPr>
          </w:p>
        </w:tc>
        <w:tc>
          <w:tcPr>
            <w:tcW w:w="600" w:type="dxa"/>
            <w:vAlign w:val="bottom"/>
          </w:tcPr>
          <w:p>
            <w:pPr>
              <w:spacing w:after="0"/>
              <w:rPr>
                <w:sz w:val="3"/>
                <w:szCs w:val="3"/>
                <w:color w:val="auto"/>
              </w:rPr>
            </w:pPr>
          </w:p>
        </w:tc>
        <w:tc>
          <w:tcPr>
            <w:tcW w:w="300" w:type="dxa"/>
            <w:vAlign w:val="bottom"/>
          </w:tcPr>
          <w:p>
            <w:pPr>
              <w:spacing w:after="0"/>
              <w:rPr>
                <w:sz w:val="3"/>
                <w:szCs w:val="3"/>
                <w:color w:val="auto"/>
              </w:rPr>
            </w:pPr>
          </w:p>
        </w:tc>
        <w:tc>
          <w:tcPr>
            <w:tcW w:w="680" w:type="dxa"/>
            <w:vAlign w:val="bottom"/>
          </w:tcPr>
          <w:p>
            <w:pPr>
              <w:spacing w:after="0"/>
              <w:rPr>
                <w:sz w:val="3"/>
                <w:szCs w:val="3"/>
                <w:color w:val="auto"/>
              </w:rPr>
            </w:pPr>
          </w:p>
        </w:tc>
        <w:tc>
          <w:tcPr>
            <w:tcW w:w="84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68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Amount</w:t>
            </w:r>
          </w:p>
        </w:tc>
        <w:tc>
          <w:tcPr>
            <w:tcW w:w="720" w:type="dxa"/>
            <w:vAlign w:val="bottom"/>
            <w:vMerge w:val="continue"/>
          </w:tcPr>
          <w:p>
            <w:pPr>
              <w:spacing w:after="0"/>
              <w:rPr>
                <w:sz w:val="11"/>
                <w:szCs w:val="11"/>
                <w:color w:val="auto"/>
              </w:rPr>
            </w:pPr>
          </w:p>
        </w:tc>
        <w:tc>
          <w:tcPr>
            <w:tcW w:w="580" w:type="dxa"/>
            <w:vAlign w:val="bottom"/>
            <w:gridSpan w:val="2"/>
            <w:vMerge w:val="restart"/>
          </w:tcPr>
          <w:p>
            <w:pPr>
              <w:ind w:left="40"/>
              <w:spacing w:after="0"/>
              <w:rPr>
                <w:sz w:val="20"/>
                <w:szCs w:val="20"/>
                <w:color w:val="auto"/>
              </w:rPr>
            </w:pPr>
            <w:r>
              <w:rPr>
                <w:rFonts w:ascii="Arial" w:cs="Arial" w:eastAsia="Arial" w:hAnsi="Arial"/>
                <w:sz w:val="12"/>
                <w:szCs w:val="12"/>
                <w:b w:val="1"/>
                <w:bCs w:val="1"/>
                <w:color w:val="auto"/>
              </w:rPr>
              <w:t>Price</w:t>
            </w:r>
          </w:p>
        </w:tc>
        <w:tc>
          <w:tcPr>
            <w:tcW w:w="60" w:type="dxa"/>
            <w:vAlign w:val="bottom"/>
          </w:tcPr>
          <w:p>
            <w:pPr>
              <w:spacing w:after="0"/>
              <w:rPr>
                <w:sz w:val="11"/>
                <w:szCs w:val="11"/>
                <w:color w:val="auto"/>
              </w:rPr>
            </w:pPr>
          </w:p>
        </w:tc>
        <w:tc>
          <w:tcPr>
            <w:tcW w:w="12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820" w:type="dxa"/>
            <w:vAlign w:val="bottom"/>
          </w:tcPr>
          <w:p>
            <w:pPr>
              <w:spacing w:after="0"/>
              <w:rPr>
                <w:sz w:val="8"/>
                <w:szCs w:val="8"/>
                <w:color w:val="auto"/>
              </w:rPr>
            </w:pPr>
          </w:p>
        </w:tc>
        <w:tc>
          <w:tcPr>
            <w:tcW w:w="96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80" w:type="dxa"/>
            <w:vAlign w:val="bottom"/>
          </w:tcPr>
          <w:p>
            <w:pPr>
              <w:spacing w:after="0"/>
              <w:rPr>
                <w:sz w:val="8"/>
                <w:szCs w:val="8"/>
                <w:color w:val="auto"/>
              </w:rPr>
            </w:pPr>
          </w:p>
        </w:tc>
        <w:tc>
          <w:tcPr>
            <w:tcW w:w="420" w:type="dxa"/>
            <w:vAlign w:val="bottom"/>
          </w:tcPr>
          <w:p>
            <w:pPr>
              <w:spacing w:after="0"/>
              <w:rPr>
                <w:sz w:val="8"/>
                <w:szCs w:val="8"/>
                <w:color w:val="auto"/>
              </w:rPr>
            </w:pPr>
          </w:p>
        </w:tc>
        <w:tc>
          <w:tcPr>
            <w:tcW w:w="700" w:type="dxa"/>
            <w:vAlign w:val="bottom"/>
          </w:tcPr>
          <w:p>
            <w:pPr>
              <w:spacing w:after="0"/>
              <w:rPr>
                <w:sz w:val="8"/>
                <w:szCs w:val="8"/>
                <w:color w:val="auto"/>
              </w:rPr>
            </w:pPr>
          </w:p>
        </w:tc>
        <w:tc>
          <w:tcPr>
            <w:tcW w:w="40" w:type="dxa"/>
            <w:vAlign w:val="bottom"/>
          </w:tcPr>
          <w:p>
            <w:pPr>
              <w:spacing w:after="0"/>
              <w:rPr>
                <w:sz w:val="8"/>
                <w:szCs w:val="8"/>
                <w:color w:val="auto"/>
              </w:rPr>
            </w:pPr>
          </w:p>
        </w:tc>
        <w:tc>
          <w:tcPr>
            <w:tcW w:w="760" w:type="dxa"/>
            <w:vAlign w:val="bottom"/>
            <w:vMerge w:val="continue"/>
          </w:tcPr>
          <w:p>
            <w:pPr>
              <w:spacing w:after="0"/>
              <w:rPr>
                <w:sz w:val="8"/>
                <w:szCs w:val="8"/>
                <w:color w:val="auto"/>
              </w:rPr>
            </w:pPr>
          </w:p>
        </w:tc>
        <w:tc>
          <w:tcPr>
            <w:tcW w:w="680" w:type="dxa"/>
            <w:vAlign w:val="bottom"/>
            <w:vMerge w:val="continue"/>
          </w:tcPr>
          <w:p>
            <w:pPr>
              <w:spacing w:after="0"/>
              <w:rPr>
                <w:sz w:val="8"/>
                <w:szCs w:val="8"/>
                <w:color w:val="auto"/>
              </w:rPr>
            </w:pPr>
          </w:p>
        </w:tc>
        <w:tc>
          <w:tcPr>
            <w:tcW w:w="720" w:type="dxa"/>
            <w:vAlign w:val="bottom"/>
            <w:vMerge w:val="restart"/>
          </w:tcPr>
          <w:p>
            <w:pPr>
              <w:ind w:left="260"/>
              <w:spacing w:after="0"/>
              <w:rPr>
                <w:sz w:val="20"/>
                <w:szCs w:val="20"/>
                <w:color w:val="auto"/>
              </w:rPr>
            </w:pPr>
            <w:r>
              <w:rPr>
                <w:rFonts w:ascii="Arial" w:cs="Arial" w:eastAsia="Arial" w:hAnsi="Arial"/>
                <w:sz w:val="12"/>
                <w:szCs w:val="12"/>
                <w:b w:val="1"/>
                <w:bCs w:val="1"/>
                <w:color w:val="auto"/>
              </w:rPr>
              <w:t>(D)</w:t>
            </w:r>
          </w:p>
        </w:tc>
        <w:tc>
          <w:tcPr>
            <w:tcW w:w="580" w:type="dxa"/>
            <w:vAlign w:val="bottom"/>
            <w:gridSpan w:val="2"/>
            <w:vMerge w:val="continue"/>
          </w:tcPr>
          <w:p>
            <w:pPr>
              <w:spacing w:after="0"/>
              <w:rPr>
                <w:sz w:val="8"/>
                <w:szCs w:val="8"/>
                <w:color w:val="auto"/>
              </w:rPr>
            </w:pPr>
          </w:p>
        </w:tc>
        <w:tc>
          <w:tcPr>
            <w:tcW w:w="60" w:type="dxa"/>
            <w:vAlign w:val="bottom"/>
          </w:tcPr>
          <w:p>
            <w:pPr>
              <w:spacing w:after="0"/>
              <w:rPr>
                <w:sz w:val="8"/>
                <w:szCs w:val="8"/>
                <w:color w:val="auto"/>
              </w:rPr>
            </w:pPr>
          </w:p>
        </w:tc>
        <w:tc>
          <w:tcPr>
            <w:tcW w:w="126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300" w:type="dxa"/>
            <w:vAlign w:val="bottom"/>
          </w:tcPr>
          <w:p>
            <w:pPr>
              <w:spacing w:after="0"/>
              <w:rPr>
                <w:sz w:val="8"/>
                <w:szCs w:val="8"/>
                <w:color w:val="auto"/>
              </w:rPr>
            </w:pPr>
          </w:p>
        </w:tc>
        <w:tc>
          <w:tcPr>
            <w:tcW w:w="68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6"/>
        </w:trPr>
        <w:tc>
          <w:tcPr>
            <w:tcW w:w="20" w:type="dxa"/>
            <w:vAlign w:val="bottom"/>
          </w:tcPr>
          <w:p>
            <w:pPr>
              <w:spacing w:after="0"/>
              <w:rPr>
                <w:sz w:val="5"/>
                <w:szCs w:val="5"/>
                <w:color w:val="auto"/>
              </w:rPr>
            </w:pPr>
          </w:p>
        </w:tc>
        <w:tc>
          <w:tcPr>
            <w:tcW w:w="820" w:type="dxa"/>
            <w:vAlign w:val="bottom"/>
          </w:tcPr>
          <w:p>
            <w:pPr>
              <w:spacing w:after="0"/>
              <w:rPr>
                <w:sz w:val="5"/>
                <w:szCs w:val="5"/>
                <w:color w:val="auto"/>
              </w:rPr>
            </w:pPr>
          </w:p>
        </w:tc>
        <w:tc>
          <w:tcPr>
            <w:tcW w:w="96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80" w:type="dxa"/>
            <w:vAlign w:val="bottom"/>
          </w:tcPr>
          <w:p>
            <w:pPr>
              <w:spacing w:after="0"/>
              <w:rPr>
                <w:sz w:val="5"/>
                <w:szCs w:val="5"/>
                <w:color w:val="auto"/>
              </w:rPr>
            </w:pPr>
          </w:p>
        </w:tc>
        <w:tc>
          <w:tcPr>
            <w:tcW w:w="420" w:type="dxa"/>
            <w:vAlign w:val="bottom"/>
          </w:tcPr>
          <w:p>
            <w:pPr>
              <w:spacing w:after="0"/>
              <w:rPr>
                <w:sz w:val="5"/>
                <w:szCs w:val="5"/>
                <w:color w:val="auto"/>
              </w:rPr>
            </w:pPr>
          </w:p>
        </w:tc>
        <w:tc>
          <w:tcPr>
            <w:tcW w:w="700" w:type="dxa"/>
            <w:vAlign w:val="bottom"/>
          </w:tcPr>
          <w:p>
            <w:pPr>
              <w:spacing w:after="0"/>
              <w:rPr>
                <w:sz w:val="5"/>
                <w:szCs w:val="5"/>
                <w:color w:val="auto"/>
              </w:rPr>
            </w:pPr>
          </w:p>
        </w:tc>
        <w:tc>
          <w:tcPr>
            <w:tcW w:w="40" w:type="dxa"/>
            <w:vAlign w:val="bottom"/>
          </w:tcPr>
          <w:p>
            <w:pPr>
              <w:spacing w:after="0"/>
              <w:rPr>
                <w:sz w:val="5"/>
                <w:szCs w:val="5"/>
                <w:color w:val="auto"/>
              </w:rPr>
            </w:pPr>
          </w:p>
        </w:tc>
        <w:tc>
          <w:tcPr>
            <w:tcW w:w="760" w:type="dxa"/>
            <w:vAlign w:val="bottom"/>
          </w:tcPr>
          <w:p>
            <w:pPr>
              <w:spacing w:after="0"/>
              <w:rPr>
                <w:sz w:val="5"/>
                <w:szCs w:val="5"/>
                <w:color w:val="auto"/>
              </w:rPr>
            </w:pPr>
          </w:p>
        </w:tc>
        <w:tc>
          <w:tcPr>
            <w:tcW w:w="680" w:type="dxa"/>
            <w:vAlign w:val="bottom"/>
          </w:tcPr>
          <w:p>
            <w:pPr>
              <w:spacing w:after="0"/>
              <w:rPr>
                <w:sz w:val="5"/>
                <w:szCs w:val="5"/>
                <w:color w:val="auto"/>
              </w:rPr>
            </w:pPr>
          </w:p>
        </w:tc>
        <w:tc>
          <w:tcPr>
            <w:tcW w:w="720" w:type="dxa"/>
            <w:vAlign w:val="bottom"/>
            <w:vMerge w:val="continue"/>
          </w:tcPr>
          <w:p>
            <w:pPr>
              <w:spacing w:after="0"/>
              <w:rPr>
                <w:sz w:val="5"/>
                <w:szCs w:val="5"/>
                <w:color w:val="auto"/>
              </w:rPr>
            </w:pPr>
          </w:p>
        </w:tc>
        <w:tc>
          <w:tcPr>
            <w:tcW w:w="520" w:type="dxa"/>
            <w:vAlign w:val="bottom"/>
          </w:tcPr>
          <w:p>
            <w:pPr>
              <w:spacing w:after="0"/>
              <w:rPr>
                <w:sz w:val="5"/>
                <w:szCs w:val="5"/>
                <w:color w:val="auto"/>
              </w:rPr>
            </w:pPr>
          </w:p>
        </w:tc>
        <w:tc>
          <w:tcPr>
            <w:tcW w:w="60" w:type="dxa"/>
            <w:vAlign w:val="bottom"/>
          </w:tcPr>
          <w:p>
            <w:pPr>
              <w:spacing w:after="0"/>
              <w:rPr>
                <w:sz w:val="5"/>
                <w:szCs w:val="5"/>
                <w:color w:val="auto"/>
              </w:rPr>
            </w:pPr>
          </w:p>
        </w:tc>
        <w:tc>
          <w:tcPr>
            <w:tcW w:w="60" w:type="dxa"/>
            <w:vAlign w:val="bottom"/>
          </w:tcPr>
          <w:p>
            <w:pPr>
              <w:spacing w:after="0"/>
              <w:rPr>
                <w:sz w:val="5"/>
                <w:szCs w:val="5"/>
                <w:color w:val="auto"/>
              </w:rPr>
            </w:pPr>
          </w:p>
        </w:tc>
        <w:tc>
          <w:tcPr>
            <w:tcW w:w="126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68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1780" w:type="dxa"/>
            <w:vAlign w:val="bottom"/>
            <w:tcBorders>
              <w:bottom w:val="single" w:sz="8" w:color="2C2C2C"/>
            </w:tcBorders>
            <w:gridSpan w:val="2"/>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320" w:type="dxa"/>
            <w:vAlign w:val="bottom"/>
            <w:tcBorders>
              <w:bottom w:val="single" w:sz="8" w:color="2C2C2C"/>
            </w:tcBorders>
            <w:gridSpan w:val="3"/>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4"/>
        </w:trPr>
        <w:tc>
          <w:tcPr>
            <w:tcW w:w="20" w:type="dxa"/>
            <w:vAlign w:val="bottom"/>
          </w:tcPr>
          <w:p>
            <w:pPr>
              <w:spacing w:after="0"/>
              <w:rPr>
                <w:sz w:val="22"/>
                <w:szCs w:val="22"/>
                <w:color w:val="auto"/>
              </w:rPr>
            </w:pPr>
          </w:p>
        </w:tc>
        <w:tc>
          <w:tcPr>
            <w:tcW w:w="178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0000FF"/>
              </w:rPr>
              <w:t>Common Shares</w:t>
            </w:r>
          </w:p>
        </w:tc>
        <w:tc>
          <w:tcPr>
            <w:tcW w:w="108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320" w:type="dxa"/>
            <w:vAlign w:val="bottom"/>
            <w:gridSpan w:val="3"/>
          </w:tcPr>
          <w:p>
            <w:pPr>
              <w:jc w:val="right"/>
              <w:ind w:right="360"/>
              <w:spacing w:after="0"/>
              <w:rPr>
                <w:sz w:val="20"/>
                <w:szCs w:val="20"/>
                <w:color w:val="auto"/>
              </w:rPr>
            </w:pPr>
            <w:r>
              <w:rPr>
                <w:rFonts w:ascii="Times New Roman" w:cs="Times New Roman" w:eastAsia="Times New Roman" w:hAnsi="Times New Roman"/>
                <w:sz w:val="17"/>
                <w:szCs w:val="17"/>
                <w:color w:val="0000FF"/>
              </w:rPr>
              <w:t>15,099</w:t>
            </w:r>
          </w:p>
        </w:tc>
        <w:tc>
          <w:tcPr>
            <w:tcW w:w="300" w:type="dxa"/>
            <w:vAlign w:val="bottom"/>
          </w:tcPr>
          <w:p>
            <w:pPr>
              <w:spacing w:after="0"/>
              <w:rPr>
                <w:sz w:val="22"/>
                <w:szCs w:val="22"/>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D</w:t>
            </w:r>
          </w:p>
        </w:tc>
        <w:tc>
          <w:tcPr>
            <w:tcW w:w="7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960" w:type="dxa"/>
            <w:vAlign w:val="bottom"/>
            <w:tcBorders>
              <w:bottom w:val="single" w:sz="8" w:color="2C2C2C"/>
            </w:tcBorders>
          </w:tcPr>
          <w:p>
            <w:pPr>
              <w:spacing w:after="0"/>
              <w:rPr>
                <w:sz w:val="5"/>
                <w:szCs w:val="5"/>
                <w:color w:val="auto"/>
              </w:rPr>
            </w:pPr>
          </w:p>
        </w:tc>
        <w:tc>
          <w:tcPr>
            <w:tcW w:w="1080" w:type="dxa"/>
            <w:vAlign w:val="bottom"/>
            <w:tcBorders>
              <w:bottom w:val="single" w:sz="8" w:color="2C2C2C"/>
            </w:tcBorders>
          </w:tcPr>
          <w:p>
            <w:pPr>
              <w:spacing w:after="0"/>
              <w:rPr>
                <w:sz w:val="5"/>
                <w:szCs w:val="5"/>
                <w:color w:val="auto"/>
              </w:rPr>
            </w:pPr>
          </w:p>
        </w:tc>
        <w:tc>
          <w:tcPr>
            <w:tcW w:w="1120" w:type="dxa"/>
            <w:vAlign w:val="bottom"/>
            <w:tcBorders>
              <w:bottom w:val="single" w:sz="8" w:color="2C2C2C"/>
            </w:tcBorders>
          </w:tcPr>
          <w:p>
            <w:pPr>
              <w:spacing w:after="0"/>
              <w:rPr>
                <w:sz w:val="5"/>
                <w:szCs w:val="5"/>
                <w:color w:val="auto"/>
              </w:rPr>
            </w:pPr>
          </w:p>
        </w:tc>
        <w:tc>
          <w:tcPr>
            <w:tcW w:w="480" w:type="dxa"/>
            <w:vAlign w:val="bottom"/>
            <w:tcBorders>
              <w:bottom w:val="single" w:sz="8" w:color="2C2C2C"/>
            </w:tcBorders>
          </w:tcPr>
          <w:p>
            <w:pPr>
              <w:spacing w:after="0"/>
              <w:rPr>
                <w:sz w:val="5"/>
                <w:szCs w:val="5"/>
                <w:color w:val="auto"/>
              </w:rPr>
            </w:pPr>
          </w:p>
        </w:tc>
        <w:tc>
          <w:tcPr>
            <w:tcW w:w="42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120" w:type="dxa"/>
            <w:vAlign w:val="bottom"/>
            <w:gridSpan w:val="2"/>
          </w:tcPr>
          <w:p>
            <w:pPr>
              <w:spacing w:after="0"/>
              <w:rPr>
                <w:sz w:val="5"/>
                <w:szCs w:val="5"/>
                <w:color w:val="auto"/>
              </w:rPr>
            </w:pPr>
          </w:p>
        </w:tc>
        <w:tc>
          <w:tcPr>
            <w:tcW w:w="0" w:type="dxa"/>
            <w:vAlign w:val="bottom"/>
          </w:tcPr>
          <w:p>
            <w:pPr>
              <w:spacing w:after="0"/>
              <w:rPr>
                <w:sz w:val="1"/>
                <w:szCs w:val="1"/>
                <w:color w:val="auto"/>
              </w:rPr>
            </w:pPr>
          </w:p>
        </w:tc>
      </w:tr>
      <w:tr>
        <w:trPr>
          <w:trHeight w:val="251"/>
        </w:trPr>
        <w:tc>
          <w:tcPr>
            <w:tcW w:w="20" w:type="dxa"/>
            <w:vAlign w:val="bottom"/>
          </w:tcPr>
          <w:p>
            <w:pPr>
              <w:spacing w:after="0"/>
              <w:rPr>
                <w:sz w:val="21"/>
                <w:szCs w:val="21"/>
                <w:color w:val="auto"/>
              </w:rPr>
            </w:pPr>
          </w:p>
        </w:tc>
        <w:tc>
          <w:tcPr>
            <w:tcW w:w="1780" w:type="dxa"/>
            <w:vAlign w:val="bottom"/>
            <w:gridSpan w:val="2"/>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Shares</w:t>
            </w:r>
          </w:p>
        </w:tc>
        <w:tc>
          <w:tcPr>
            <w:tcW w:w="1080" w:type="dxa"/>
            <w:vAlign w:val="bottom"/>
          </w:tcPr>
          <w:p>
            <w:pPr>
              <w:spacing w:after="0"/>
              <w:rPr>
                <w:sz w:val="21"/>
                <w:szCs w:val="21"/>
                <w:color w:val="auto"/>
              </w:rPr>
            </w:pPr>
          </w:p>
        </w:tc>
        <w:tc>
          <w:tcPr>
            <w:tcW w:w="1600" w:type="dxa"/>
            <w:vAlign w:val="bottom"/>
            <w:gridSpan w:val="2"/>
            <w:vMerge w:val="restart"/>
          </w:tcPr>
          <w:p>
            <w:pPr>
              <w:ind w:left="680"/>
              <w:spacing w:after="0"/>
              <w:rPr>
                <w:sz w:val="20"/>
                <w:szCs w:val="20"/>
                <w:color w:val="auto"/>
              </w:rPr>
            </w:pPr>
            <w:r>
              <w:rPr>
                <w:rFonts w:ascii="Times New Roman" w:cs="Times New Roman" w:eastAsia="Times New Roman" w:hAnsi="Times New Roman"/>
                <w:sz w:val="17"/>
                <w:szCs w:val="17"/>
                <w:color w:val="0000FF"/>
              </w:rPr>
              <w:t>01/23/2007</w:t>
            </w:r>
          </w:p>
        </w:tc>
        <w:tc>
          <w:tcPr>
            <w:tcW w:w="4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760" w:type="dxa"/>
            <w:vAlign w:val="bottom"/>
            <w:vMerge w:val="restart"/>
          </w:tcPr>
          <w:p>
            <w:pPr>
              <w:ind w:left="180"/>
              <w:spacing w:after="0"/>
              <w:rPr>
                <w:sz w:val="20"/>
                <w:szCs w:val="20"/>
                <w:color w:val="auto"/>
              </w:rPr>
            </w:pPr>
            <w:r>
              <w:rPr>
                <w:rFonts w:ascii="Times New Roman" w:cs="Times New Roman" w:eastAsia="Times New Roman" w:hAnsi="Times New Roman"/>
                <w:sz w:val="13"/>
                <w:szCs w:val="13"/>
                <w:color w:val="0000FF"/>
              </w:rPr>
              <w:t>D</w:t>
            </w:r>
          </w:p>
        </w:tc>
        <w:tc>
          <w:tcPr>
            <w:tcW w:w="680" w:type="dxa"/>
            <w:vAlign w:val="bottom"/>
            <w:vMerge w:val="restart"/>
          </w:tcPr>
          <w:p>
            <w:pPr>
              <w:ind w:left="300"/>
              <w:spacing w:after="0"/>
              <w:rPr>
                <w:sz w:val="20"/>
                <w:szCs w:val="20"/>
                <w:color w:val="auto"/>
              </w:rPr>
            </w:pPr>
            <w:r>
              <w:rPr>
                <w:rFonts w:ascii="Times New Roman" w:cs="Times New Roman" w:eastAsia="Times New Roman" w:hAnsi="Times New Roman"/>
                <w:sz w:val="34"/>
                <w:szCs w:val="34"/>
                <w:color w:val="0000FF"/>
                <w:vertAlign w:val="subscript"/>
              </w:rPr>
              <w:t>85</w:t>
            </w:r>
            <w:r>
              <w:rPr>
                <w:rFonts w:ascii="Times New Roman" w:cs="Times New Roman" w:eastAsia="Times New Roman" w:hAnsi="Times New Roman"/>
                <w:sz w:val="11"/>
                <w:szCs w:val="11"/>
                <w:color w:val="008000"/>
              </w:rPr>
              <w:t>(1)</w:t>
            </w:r>
          </w:p>
        </w:tc>
        <w:tc>
          <w:tcPr>
            <w:tcW w:w="720" w:type="dxa"/>
            <w:vAlign w:val="bottom"/>
            <w:vMerge w:val="restart"/>
          </w:tcPr>
          <w:p>
            <w:pPr>
              <w:ind w:left="380"/>
              <w:spacing w:after="0"/>
              <w:rPr>
                <w:sz w:val="20"/>
                <w:szCs w:val="20"/>
                <w:color w:val="auto"/>
              </w:rPr>
            </w:pPr>
            <w:r>
              <w:rPr>
                <w:rFonts w:ascii="Times New Roman" w:cs="Times New Roman" w:eastAsia="Times New Roman" w:hAnsi="Times New Roman"/>
                <w:sz w:val="17"/>
                <w:szCs w:val="17"/>
                <w:color w:val="0000FF"/>
              </w:rPr>
              <w:t>D</w:t>
            </w:r>
          </w:p>
        </w:tc>
        <w:tc>
          <w:tcPr>
            <w:tcW w:w="580" w:type="dxa"/>
            <w:vAlign w:val="bottom"/>
            <w:gridSpan w:val="2"/>
            <w:vMerge w:val="restart"/>
          </w:tcPr>
          <w:p>
            <w:pPr>
              <w:ind w:left="6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577.9</w:t>
            </w:r>
          </w:p>
        </w:tc>
        <w:tc>
          <w:tcPr>
            <w:tcW w:w="1320" w:type="dxa"/>
            <w:vAlign w:val="bottom"/>
            <w:gridSpan w:val="3"/>
            <w:vMerge w:val="restart"/>
          </w:tcPr>
          <w:p>
            <w:pPr>
              <w:jc w:val="right"/>
              <w:ind w:right="400"/>
              <w:spacing w:after="0"/>
              <w:rPr>
                <w:sz w:val="20"/>
                <w:szCs w:val="20"/>
                <w:color w:val="auto"/>
              </w:rPr>
            </w:pPr>
            <w:r>
              <w:rPr>
                <w:rFonts w:ascii="Times New Roman" w:cs="Times New Roman" w:eastAsia="Times New Roman" w:hAnsi="Times New Roman"/>
                <w:sz w:val="17"/>
                <w:szCs w:val="17"/>
                <w:color w:val="0000FF"/>
              </w:rPr>
              <w:t>5,609</w:t>
            </w:r>
          </w:p>
        </w:tc>
        <w:tc>
          <w:tcPr>
            <w:tcW w:w="300" w:type="dxa"/>
            <w:vAlign w:val="bottom"/>
          </w:tcPr>
          <w:p>
            <w:pPr>
              <w:spacing w:after="0"/>
              <w:rPr>
                <w:sz w:val="21"/>
                <w:szCs w:val="21"/>
                <w:color w:val="auto"/>
              </w:rPr>
            </w:pPr>
          </w:p>
        </w:tc>
        <w:tc>
          <w:tcPr>
            <w:tcW w:w="680" w:type="dxa"/>
            <w:vAlign w:val="bottom"/>
            <w:vMerge w:val="restart"/>
          </w:tcPr>
          <w:p>
            <w:pPr>
              <w:ind w:left="100"/>
              <w:spacing w:after="0"/>
              <w:rPr>
                <w:sz w:val="20"/>
                <w:szCs w:val="20"/>
                <w:color w:val="auto"/>
              </w:rPr>
            </w:pPr>
            <w:r>
              <w:rPr>
                <w:rFonts w:ascii="Times New Roman" w:cs="Times New Roman" w:eastAsia="Times New Roman" w:hAnsi="Times New Roman"/>
                <w:sz w:val="17"/>
                <w:szCs w:val="17"/>
                <w:color w:val="0000FF"/>
              </w:rPr>
              <w:t>I</w:t>
            </w:r>
          </w:p>
        </w:tc>
        <w:tc>
          <w:tcPr>
            <w:tcW w:w="84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By</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1780" w:type="dxa"/>
            <w:vAlign w:val="bottom"/>
            <w:gridSpan w:val="2"/>
            <w:vMerge w:val="continue"/>
          </w:tcPr>
          <w:p>
            <w:pPr>
              <w:spacing w:after="0"/>
              <w:rPr>
                <w:sz w:val="15"/>
                <w:szCs w:val="15"/>
                <w:color w:val="auto"/>
              </w:rPr>
            </w:pPr>
          </w:p>
        </w:tc>
        <w:tc>
          <w:tcPr>
            <w:tcW w:w="1080" w:type="dxa"/>
            <w:vAlign w:val="bottom"/>
          </w:tcPr>
          <w:p>
            <w:pPr>
              <w:spacing w:after="0"/>
              <w:rPr>
                <w:sz w:val="15"/>
                <w:szCs w:val="15"/>
                <w:color w:val="auto"/>
              </w:rPr>
            </w:pPr>
          </w:p>
        </w:tc>
        <w:tc>
          <w:tcPr>
            <w:tcW w:w="1600" w:type="dxa"/>
            <w:vAlign w:val="bottom"/>
            <w:gridSpan w:val="2"/>
            <w:vMerge w:val="continue"/>
          </w:tcPr>
          <w:p>
            <w:pPr>
              <w:spacing w:after="0"/>
              <w:rPr>
                <w:sz w:val="15"/>
                <w:szCs w:val="15"/>
                <w:color w:val="auto"/>
              </w:rPr>
            </w:pPr>
          </w:p>
        </w:tc>
        <w:tc>
          <w:tcPr>
            <w:tcW w:w="4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60" w:type="dxa"/>
            <w:vAlign w:val="bottom"/>
            <w:vMerge w:val="continue"/>
          </w:tcPr>
          <w:p>
            <w:pPr>
              <w:spacing w:after="0"/>
              <w:rPr>
                <w:sz w:val="15"/>
                <w:szCs w:val="15"/>
                <w:color w:val="auto"/>
              </w:rPr>
            </w:pPr>
          </w:p>
        </w:tc>
        <w:tc>
          <w:tcPr>
            <w:tcW w:w="680" w:type="dxa"/>
            <w:vAlign w:val="bottom"/>
            <w:vMerge w:val="continue"/>
          </w:tcPr>
          <w:p>
            <w:pPr>
              <w:spacing w:after="0"/>
              <w:rPr>
                <w:sz w:val="15"/>
                <w:szCs w:val="15"/>
                <w:color w:val="auto"/>
              </w:rPr>
            </w:pPr>
          </w:p>
        </w:tc>
        <w:tc>
          <w:tcPr>
            <w:tcW w:w="720" w:type="dxa"/>
            <w:vAlign w:val="bottom"/>
            <w:vMerge w:val="continue"/>
          </w:tcPr>
          <w:p>
            <w:pPr>
              <w:spacing w:after="0"/>
              <w:rPr>
                <w:sz w:val="15"/>
                <w:szCs w:val="15"/>
                <w:color w:val="auto"/>
              </w:rPr>
            </w:pPr>
          </w:p>
        </w:tc>
        <w:tc>
          <w:tcPr>
            <w:tcW w:w="580" w:type="dxa"/>
            <w:vAlign w:val="bottom"/>
            <w:gridSpan w:val="2"/>
            <w:vMerge w:val="continue"/>
          </w:tcPr>
          <w:p>
            <w:pPr>
              <w:spacing w:after="0"/>
              <w:rPr>
                <w:sz w:val="15"/>
                <w:szCs w:val="15"/>
                <w:color w:val="auto"/>
              </w:rPr>
            </w:pPr>
          </w:p>
        </w:tc>
        <w:tc>
          <w:tcPr>
            <w:tcW w:w="1320" w:type="dxa"/>
            <w:vAlign w:val="bottom"/>
            <w:gridSpan w:val="3"/>
            <w:vMerge w:val="continue"/>
          </w:tcPr>
          <w:p>
            <w:pPr>
              <w:spacing w:after="0"/>
              <w:rPr>
                <w:sz w:val="15"/>
                <w:szCs w:val="15"/>
                <w:color w:val="auto"/>
              </w:rPr>
            </w:pPr>
          </w:p>
        </w:tc>
        <w:tc>
          <w:tcPr>
            <w:tcW w:w="300" w:type="dxa"/>
            <w:vAlign w:val="bottom"/>
          </w:tcPr>
          <w:p>
            <w:pPr>
              <w:spacing w:after="0"/>
              <w:rPr>
                <w:sz w:val="15"/>
                <w:szCs w:val="15"/>
                <w:color w:val="auto"/>
              </w:rPr>
            </w:pPr>
          </w:p>
        </w:tc>
        <w:tc>
          <w:tcPr>
            <w:tcW w:w="680" w:type="dxa"/>
            <w:vAlign w:val="bottom"/>
            <w:vMerge w:val="continue"/>
          </w:tcPr>
          <w:p>
            <w:pPr>
              <w:spacing w:after="0"/>
              <w:rPr>
                <w:sz w:val="15"/>
                <w:szCs w:val="15"/>
                <w:color w:val="auto"/>
              </w:rPr>
            </w:pPr>
          </w:p>
        </w:tc>
        <w:tc>
          <w:tcPr>
            <w:tcW w:w="84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401(k)</w:t>
            </w: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820" w:type="dxa"/>
            <w:vAlign w:val="bottom"/>
          </w:tcPr>
          <w:p>
            <w:pPr>
              <w:spacing w:after="0"/>
              <w:rPr>
                <w:sz w:val="4"/>
                <w:szCs w:val="4"/>
                <w:color w:val="auto"/>
              </w:rPr>
            </w:pPr>
          </w:p>
        </w:tc>
        <w:tc>
          <w:tcPr>
            <w:tcW w:w="96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120" w:type="dxa"/>
            <w:vAlign w:val="bottom"/>
          </w:tcPr>
          <w:p>
            <w:pPr>
              <w:spacing w:after="0"/>
              <w:rPr>
                <w:sz w:val="4"/>
                <w:szCs w:val="4"/>
                <w:color w:val="auto"/>
              </w:rPr>
            </w:pPr>
          </w:p>
        </w:tc>
        <w:tc>
          <w:tcPr>
            <w:tcW w:w="480" w:type="dxa"/>
            <w:vAlign w:val="bottom"/>
          </w:tcPr>
          <w:p>
            <w:pPr>
              <w:spacing w:after="0"/>
              <w:rPr>
                <w:sz w:val="4"/>
                <w:szCs w:val="4"/>
                <w:color w:val="auto"/>
              </w:rPr>
            </w:pPr>
          </w:p>
        </w:tc>
        <w:tc>
          <w:tcPr>
            <w:tcW w:w="420" w:type="dxa"/>
            <w:vAlign w:val="bottom"/>
          </w:tcPr>
          <w:p>
            <w:pPr>
              <w:spacing w:after="0"/>
              <w:rPr>
                <w:sz w:val="4"/>
                <w:szCs w:val="4"/>
                <w:color w:val="auto"/>
              </w:rPr>
            </w:pPr>
          </w:p>
        </w:tc>
        <w:tc>
          <w:tcPr>
            <w:tcW w:w="700" w:type="dxa"/>
            <w:vAlign w:val="bottom"/>
          </w:tcPr>
          <w:p>
            <w:pPr>
              <w:spacing w:after="0"/>
              <w:rPr>
                <w:sz w:val="4"/>
                <w:szCs w:val="4"/>
                <w:color w:val="auto"/>
              </w:rPr>
            </w:pPr>
          </w:p>
        </w:tc>
        <w:tc>
          <w:tcPr>
            <w:tcW w:w="40" w:type="dxa"/>
            <w:vAlign w:val="bottom"/>
          </w:tcPr>
          <w:p>
            <w:pPr>
              <w:spacing w:after="0"/>
              <w:rPr>
                <w:sz w:val="4"/>
                <w:szCs w:val="4"/>
                <w:color w:val="auto"/>
              </w:rPr>
            </w:pPr>
          </w:p>
        </w:tc>
        <w:tc>
          <w:tcPr>
            <w:tcW w:w="760" w:type="dxa"/>
            <w:vAlign w:val="bottom"/>
          </w:tcPr>
          <w:p>
            <w:pPr>
              <w:spacing w:after="0"/>
              <w:rPr>
                <w:sz w:val="4"/>
                <w:szCs w:val="4"/>
                <w:color w:val="auto"/>
              </w:rPr>
            </w:pPr>
          </w:p>
        </w:tc>
        <w:tc>
          <w:tcPr>
            <w:tcW w:w="680" w:type="dxa"/>
            <w:vAlign w:val="bottom"/>
          </w:tcPr>
          <w:p>
            <w:pPr>
              <w:spacing w:after="0"/>
              <w:rPr>
                <w:sz w:val="4"/>
                <w:szCs w:val="4"/>
                <w:color w:val="auto"/>
              </w:rPr>
            </w:pPr>
          </w:p>
        </w:tc>
        <w:tc>
          <w:tcPr>
            <w:tcW w:w="720" w:type="dxa"/>
            <w:vAlign w:val="bottom"/>
          </w:tcPr>
          <w:p>
            <w:pPr>
              <w:spacing w:after="0"/>
              <w:rPr>
                <w:sz w:val="4"/>
                <w:szCs w:val="4"/>
                <w:color w:val="auto"/>
              </w:rPr>
            </w:pPr>
          </w:p>
        </w:tc>
        <w:tc>
          <w:tcPr>
            <w:tcW w:w="520" w:type="dxa"/>
            <w:vAlign w:val="bottom"/>
          </w:tcPr>
          <w:p>
            <w:pPr>
              <w:spacing w:after="0"/>
              <w:rPr>
                <w:sz w:val="4"/>
                <w:szCs w:val="4"/>
                <w:color w:val="auto"/>
              </w:rPr>
            </w:pPr>
          </w:p>
        </w:tc>
        <w:tc>
          <w:tcPr>
            <w:tcW w:w="60" w:type="dxa"/>
            <w:vAlign w:val="bottom"/>
          </w:tcPr>
          <w:p>
            <w:pPr>
              <w:spacing w:after="0"/>
              <w:rPr>
                <w:sz w:val="4"/>
                <w:szCs w:val="4"/>
                <w:color w:val="auto"/>
              </w:rPr>
            </w:pPr>
          </w:p>
        </w:tc>
        <w:tc>
          <w:tcPr>
            <w:tcW w:w="60" w:type="dxa"/>
            <w:vAlign w:val="bottom"/>
          </w:tcPr>
          <w:p>
            <w:pPr>
              <w:spacing w:after="0"/>
              <w:rPr>
                <w:sz w:val="4"/>
                <w:szCs w:val="4"/>
                <w:color w:val="auto"/>
              </w:rPr>
            </w:pPr>
          </w:p>
        </w:tc>
        <w:tc>
          <w:tcPr>
            <w:tcW w:w="660" w:type="dxa"/>
            <w:vAlign w:val="bottom"/>
          </w:tcPr>
          <w:p>
            <w:pPr>
              <w:spacing w:after="0"/>
              <w:rPr>
                <w:sz w:val="4"/>
                <w:szCs w:val="4"/>
                <w:color w:val="auto"/>
              </w:rPr>
            </w:pPr>
          </w:p>
        </w:tc>
        <w:tc>
          <w:tcPr>
            <w:tcW w:w="600" w:type="dxa"/>
            <w:vAlign w:val="bottom"/>
          </w:tcPr>
          <w:p>
            <w:pPr>
              <w:spacing w:after="0"/>
              <w:rPr>
                <w:sz w:val="4"/>
                <w:szCs w:val="4"/>
                <w:color w:val="auto"/>
              </w:rPr>
            </w:pPr>
          </w:p>
        </w:tc>
        <w:tc>
          <w:tcPr>
            <w:tcW w:w="300" w:type="dxa"/>
            <w:vAlign w:val="bottom"/>
          </w:tcPr>
          <w:p>
            <w:pPr>
              <w:spacing w:after="0"/>
              <w:rPr>
                <w:sz w:val="4"/>
                <w:szCs w:val="4"/>
                <w:color w:val="auto"/>
              </w:rPr>
            </w:pPr>
          </w:p>
        </w:tc>
        <w:tc>
          <w:tcPr>
            <w:tcW w:w="680" w:type="dxa"/>
            <w:vAlign w:val="bottom"/>
          </w:tcPr>
          <w:p>
            <w:pPr>
              <w:spacing w:after="0"/>
              <w:rPr>
                <w:sz w:val="4"/>
                <w:szCs w:val="4"/>
                <w:color w:val="auto"/>
              </w:rPr>
            </w:pPr>
          </w:p>
        </w:tc>
        <w:tc>
          <w:tcPr>
            <w:tcW w:w="840" w:type="dxa"/>
            <w:vAlign w:val="bottom"/>
            <w:gridSpan w:val="3"/>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01"/>
        </w:trPr>
        <w:tc>
          <w:tcPr>
            <w:tcW w:w="20" w:type="dxa"/>
            <w:vAlign w:val="bottom"/>
            <w:tcBorders>
              <w:bottom w:val="single" w:sz="8" w:color="2C2C2C"/>
            </w:tcBorders>
          </w:tcPr>
          <w:p>
            <w:pPr>
              <w:spacing w:after="0"/>
              <w:rPr>
                <w:sz w:val="8"/>
                <w:szCs w:val="8"/>
                <w:color w:val="auto"/>
              </w:rPr>
            </w:pPr>
          </w:p>
        </w:tc>
        <w:tc>
          <w:tcPr>
            <w:tcW w:w="820" w:type="dxa"/>
            <w:vAlign w:val="bottom"/>
            <w:tcBorders>
              <w:bottom w:val="single" w:sz="8" w:color="2C2C2C"/>
            </w:tcBorders>
          </w:tcPr>
          <w:p>
            <w:pPr>
              <w:spacing w:after="0"/>
              <w:rPr>
                <w:sz w:val="8"/>
                <w:szCs w:val="8"/>
                <w:color w:val="auto"/>
              </w:rPr>
            </w:pPr>
          </w:p>
        </w:tc>
        <w:tc>
          <w:tcPr>
            <w:tcW w:w="960" w:type="dxa"/>
            <w:vAlign w:val="bottom"/>
            <w:tcBorders>
              <w:bottom w:val="single" w:sz="8" w:color="2C2C2C"/>
            </w:tcBorders>
          </w:tcPr>
          <w:p>
            <w:pPr>
              <w:spacing w:after="0"/>
              <w:rPr>
                <w:sz w:val="8"/>
                <w:szCs w:val="8"/>
                <w:color w:val="auto"/>
              </w:rPr>
            </w:pPr>
          </w:p>
        </w:tc>
        <w:tc>
          <w:tcPr>
            <w:tcW w:w="3840" w:type="dxa"/>
            <w:vAlign w:val="bottom"/>
            <w:tcBorders>
              <w:bottom w:val="single" w:sz="8" w:color="2C2C2C"/>
            </w:tcBorders>
            <w:gridSpan w:val="6"/>
          </w:tcPr>
          <w:p>
            <w:pPr>
              <w:spacing w:after="0"/>
              <w:rPr>
                <w:sz w:val="8"/>
                <w:szCs w:val="8"/>
                <w:color w:val="auto"/>
              </w:rPr>
            </w:pPr>
          </w:p>
        </w:tc>
        <w:tc>
          <w:tcPr>
            <w:tcW w:w="2680" w:type="dxa"/>
            <w:vAlign w:val="bottom"/>
            <w:tcBorders>
              <w:bottom w:val="single" w:sz="8" w:color="2C2C2C"/>
            </w:tcBorders>
            <w:gridSpan w:val="4"/>
          </w:tcPr>
          <w:p>
            <w:pPr>
              <w:spacing w:after="0"/>
              <w:rPr>
                <w:sz w:val="8"/>
                <w:szCs w:val="8"/>
                <w:color w:val="auto"/>
              </w:rPr>
            </w:pPr>
          </w:p>
        </w:tc>
        <w:tc>
          <w:tcPr>
            <w:tcW w:w="120" w:type="dxa"/>
            <w:vAlign w:val="bottom"/>
            <w:tcBorders>
              <w:bottom w:val="single" w:sz="8" w:color="2C2C2C"/>
            </w:tcBorders>
            <w:gridSpan w:val="2"/>
          </w:tcPr>
          <w:p>
            <w:pPr>
              <w:spacing w:after="0"/>
              <w:rPr>
                <w:sz w:val="8"/>
                <w:szCs w:val="8"/>
                <w:color w:val="auto"/>
              </w:rPr>
            </w:pPr>
          </w:p>
        </w:tc>
        <w:tc>
          <w:tcPr>
            <w:tcW w:w="660" w:type="dxa"/>
            <w:vAlign w:val="bottom"/>
            <w:tcBorders>
              <w:bottom w:val="single" w:sz="8" w:color="2C2C2C"/>
            </w:tcBorders>
          </w:tcPr>
          <w:p>
            <w:pPr>
              <w:spacing w:after="0"/>
              <w:rPr>
                <w:sz w:val="8"/>
                <w:szCs w:val="8"/>
                <w:color w:val="auto"/>
              </w:rPr>
            </w:pPr>
          </w:p>
        </w:tc>
        <w:tc>
          <w:tcPr>
            <w:tcW w:w="600" w:type="dxa"/>
            <w:vAlign w:val="bottom"/>
            <w:tcBorders>
              <w:bottom w:val="single" w:sz="8" w:color="2C2C2C"/>
            </w:tcBorders>
          </w:tcPr>
          <w:p>
            <w:pPr>
              <w:spacing w:after="0"/>
              <w:rPr>
                <w:sz w:val="8"/>
                <w:szCs w:val="8"/>
                <w:color w:val="auto"/>
              </w:rPr>
            </w:pPr>
          </w:p>
        </w:tc>
        <w:tc>
          <w:tcPr>
            <w:tcW w:w="300" w:type="dxa"/>
            <w:vAlign w:val="bottom"/>
            <w:tcBorders>
              <w:bottom w:val="single" w:sz="8" w:color="2C2C2C"/>
            </w:tcBorders>
          </w:tcPr>
          <w:p>
            <w:pPr>
              <w:spacing w:after="0"/>
              <w:rPr>
                <w:sz w:val="8"/>
                <w:szCs w:val="8"/>
                <w:color w:val="auto"/>
              </w:rPr>
            </w:pPr>
          </w:p>
        </w:tc>
        <w:tc>
          <w:tcPr>
            <w:tcW w:w="680" w:type="dxa"/>
            <w:vAlign w:val="bottom"/>
            <w:tcBorders>
              <w:bottom w:val="single" w:sz="8" w:color="2C2C2C"/>
            </w:tcBorders>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8"/>
        </w:trPr>
        <w:tc>
          <w:tcPr>
            <w:tcW w:w="20" w:type="dxa"/>
            <w:vAlign w:val="bottom"/>
            <w:tcBorders>
              <w:top w:val="single" w:sz="8" w:color="808080"/>
            </w:tcBorders>
          </w:tcPr>
          <w:p>
            <w:pPr>
              <w:spacing w:after="0"/>
              <w:rPr>
                <w:sz w:val="18"/>
                <w:szCs w:val="18"/>
                <w:color w:val="auto"/>
              </w:rPr>
            </w:pPr>
          </w:p>
        </w:tc>
        <w:tc>
          <w:tcPr>
            <w:tcW w:w="820" w:type="dxa"/>
            <w:vAlign w:val="bottom"/>
            <w:tcBorders>
              <w:top w:val="single" w:sz="8" w:color="2C2C2C"/>
            </w:tcBorders>
          </w:tcPr>
          <w:p>
            <w:pPr>
              <w:spacing w:after="0"/>
              <w:rPr>
                <w:sz w:val="18"/>
                <w:szCs w:val="18"/>
                <w:color w:val="auto"/>
              </w:rPr>
            </w:pPr>
          </w:p>
        </w:tc>
        <w:tc>
          <w:tcPr>
            <w:tcW w:w="960" w:type="dxa"/>
            <w:vAlign w:val="bottom"/>
            <w:tcBorders>
              <w:top w:val="single" w:sz="8" w:color="2C2C2C"/>
            </w:tcBorders>
          </w:tcPr>
          <w:p>
            <w:pPr>
              <w:spacing w:after="0"/>
              <w:rPr>
                <w:sz w:val="18"/>
                <w:szCs w:val="18"/>
                <w:color w:val="auto"/>
              </w:rPr>
            </w:pPr>
          </w:p>
        </w:tc>
        <w:tc>
          <w:tcPr>
            <w:tcW w:w="7300" w:type="dxa"/>
            <w:vAlign w:val="bottom"/>
            <w:tcBorders>
              <w:top w:val="single" w:sz="8" w:color="2C2C2C"/>
            </w:tcBorders>
            <w:gridSpan w:val="13"/>
          </w:tcPr>
          <w:p>
            <w:pPr>
              <w:ind w:left="86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00" w:type="dxa"/>
            <w:vAlign w:val="bottom"/>
            <w:tcBorders>
              <w:top w:val="single" w:sz="8" w:color="2C2C2C"/>
            </w:tcBorders>
          </w:tcPr>
          <w:p>
            <w:pPr>
              <w:spacing w:after="0"/>
              <w:rPr>
                <w:sz w:val="18"/>
                <w:szCs w:val="18"/>
                <w:color w:val="auto"/>
              </w:rPr>
            </w:pPr>
          </w:p>
        </w:tc>
        <w:tc>
          <w:tcPr>
            <w:tcW w:w="300" w:type="dxa"/>
            <w:vAlign w:val="bottom"/>
            <w:tcBorders>
              <w:top w:val="single" w:sz="8" w:color="2C2C2C"/>
            </w:tcBorders>
          </w:tcPr>
          <w:p>
            <w:pPr>
              <w:spacing w:after="0"/>
              <w:rPr>
                <w:sz w:val="18"/>
                <w:szCs w:val="18"/>
                <w:color w:val="auto"/>
              </w:rPr>
            </w:pPr>
          </w:p>
        </w:tc>
        <w:tc>
          <w:tcPr>
            <w:tcW w:w="680" w:type="dxa"/>
            <w:vAlign w:val="bottom"/>
            <w:tcBorders>
              <w:top w:val="single" w:sz="8" w:color="2C2C2C"/>
            </w:tcBorders>
          </w:tcPr>
          <w:p>
            <w:pPr>
              <w:spacing w:after="0"/>
              <w:rPr>
                <w:sz w:val="18"/>
                <w:szCs w:val="18"/>
                <w:color w:val="auto"/>
              </w:rPr>
            </w:pPr>
          </w:p>
        </w:tc>
        <w:tc>
          <w:tcPr>
            <w:tcW w:w="72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5500" w:type="dxa"/>
            <w:vAlign w:val="bottom"/>
            <w:gridSpan w:val="10"/>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6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9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480" w:type="dxa"/>
            <w:vAlign w:val="bottom"/>
            <w:tcBorders>
              <w:bottom w:val="single" w:sz="8" w:color="2C2C2C"/>
            </w:tcBorders>
            <w:gridSpan w:val="3"/>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900" w:type="dxa"/>
            <w:vAlign w:val="bottom"/>
            <w:tcBorders>
              <w:bottom w:val="single" w:sz="8" w:color="2C2C2C"/>
            </w:tcBorders>
            <w:gridSpan w:val="2"/>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960" w:type="dxa"/>
            <w:vAlign w:val="bottom"/>
          </w:tcPr>
          <w:p>
            <w:pPr>
              <w:ind w:left="20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ind w:left="4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48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4"/>
                <w:szCs w:val="14"/>
                <w:color w:val="auto"/>
              </w:rPr>
            </w:pPr>
          </w:p>
        </w:tc>
        <w:tc>
          <w:tcPr>
            <w:tcW w:w="700" w:type="dxa"/>
            <w:vAlign w:val="bottom"/>
          </w:tcPr>
          <w:p>
            <w:pPr>
              <w:spacing w:after="0"/>
              <w:rPr>
                <w:sz w:val="20"/>
                <w:szCs w:val="20"/>
                <w:color w:val="auto"/>
              </w:rPr>
            </w:pPr>
            <w:r>
              <w:rPr>
                <w:rFonts w:ascii="Arial" w:cs="Arial" w:eastAsia="Arial" w:hAnsi="Arial"/>
                <w:sz w:val="12"/>
                <w:szCs w:val="12"/>
                <w:b w:val="1"/>
                <w:bCs w:val="1"/>
                <w:color w:val="auto"/>
              </w:rPr>
              <w:t>5. Number</w:t>
            </w:r>
          </w:p>
        </w:tc>
        <w:tc>
          <w:tcPr>
            <w:tcW w:w="1480" w:type="dxa"/>
            <w:vAlign w:val="bottom"/>
            <w:gridSpan w:val="3"/>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w w:val="98"/>
              </w:rPr>
              <w:t>7. Title and</w:t>
            </w:r>
          </w:p>
        </w:tc>
        <w:tc>
          <w:tcPr>
            <w:tcW w:w="5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2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90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4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960" w:type="dxa"/>
            <w:vAlign w:val="bottom"/>
          </w:tcPr>
          <w:p>
            <w:pPr>
              <w:ind w:left="200"/>
              <w:spacing w:after="0" w:line="133"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9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148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Expiration Date</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Amount of</w:t>
            </w: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9"/>
              </w:rPr>
              <w:t>derivative</w:t>
            </w:r>
          </w:p>
        </w:tc>
        <w:tc>
          <w:tcPr>
            <w:tcW w:w="300" w:type="dxa"/>
            <w:vAlign w:val="bottom"/>
          </w:tcPr>
          <w:p>
            <w:pPr>
              <w:spacing w:after="0"/>
              <w:rPr>
                <w:sz w:val="11"/>
                <w:szCs w:val="11"/>
                <w:color w:val="auto"/>
              </w:rPr>
            </w:pPr>
          </w:p>
        </w:tc>
        <w:tc>
          <w:tcPr>
            <w:tcW w:w="152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Ownership  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960" w:type="dxa"/>
            <w:vAlign w:val="bottom"/>
          </w:tcPr>
          <w:p>
            <w:pPr>
              <w:ind w:left="200"/>
              <w:spacing w:after="0" w:line="133"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9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148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Security</w:t>
            </w: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7"/>
              </w:rPr>
              <w:t>Securities</w:t>
            </w:r>
          </w:p>
        </w:tc>
        <w:tc>
          <w:tcPr>
            <w:tcW w:w="30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Form:</w:t>
            </w:r>
          </w:p>
        </w:tc>
        <w:tc>
          <w:tcPr>
            <w:tcW w:w="8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960" w:type="dxa"/>
            <w:vAlign w:val="bottom"/>
          </w:tcPr>
          <w:p>
            <w:pPr>
              <w:ind w:left="200"/>
              <w:spacing w:after="0" w:line="133"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1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4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Underlying</w:t>
            </w: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(Instr. 5)</w:t>
            </w:r>
          </w:p>
        </w:tc>
        <w:tc>
          <w:tcPr>
            <w:tcW w:w="9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Beneficially</w:t>
            </w: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Direct (D)</w:t>
            </w:r>
          </w:p>
        </w:tc>
        <w:tc>
          <w:tcPr>
            <w:tcW w:w="8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960" w:type="dxa"/>
            <w:vAlign w:val="bottom"/>
          </w:tcPr>
          <w:p>
            <w:pPr>
              <w:ind w:left="200"/>
              <w:spacing w:after="0" w:line="133"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Acquired</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30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Derivative Security</w:t>
            </w: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Owned</w:t>
            </w:r>
          </w:p>
        </w:tc>
        <w:tc>
          <w:tcPr>
            <w:tcW w:w="30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Indirect</w:t>
            </w:r>
          </w:p>
        </w:tc>
        <w:tc>
          <w:tcPr>
            <w:tcW w:w="8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960" w:type="dxa"/>
            <w:vAlign w:val="bottom"/>
          </w:tcPr>
          <w:p>
            <w:pPr>
              <w:ind w:left="200"/>
              <w:spacing w:after="0" w:line="133"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(A) or</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30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(Instr. 3 and 4)</w:t>
            </w: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9"/>
              </w:rPr>
              <w:t>Following</w:t>
            </w:r>
          </w:p>
        </w:tc>
        <w:tc>
          <w:tcPr>
            <w:tcW w:w="30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w w:val="96"/>
              </w:rPr>
              <w:t>(I) (Instr. 4)</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Disposed</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Reported</w:t>
            </w: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of (D)</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9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Transaction(s)</w:t>
            </w: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(Instr. 3, 4</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00" w:type="dxa"/>
            <w:vAlign w:val="bottom"/>
          </w:tcPr>
          <w:p>
            <w:pPr>
              <w:spacing w:after="0"/>
              <w:rPr>
                <w:sz w:val="20"/>
                <w:szCs w:val="20"/>
                <w:color w:val="auto"/>
              </w:rPr>
            </w:pPr>
            <w:r>
              <w:rPr>
                <w:rFonts w:ascii="Arial" w:cs="Arial" w:eastAsia="Arial" w:hAnsi="Arial"/>
                <w:sz w:val="12"/>
                <w:szCs w:val="12"/>
                <w:b w:val="1"/>
                <w:bCs w:val="1"/>
                <w:color w:val="auto"/>
              </w:rPr>
              <w:t>and 5)</w:t>
            </w:r>
          </w:p>
        </w:tc>
        <w:tc>
          <w:tcPr>
            <w:tcW w:w="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820" w:type="dxa"/>
            <w:vAlign w:val="bottom"/>
          </w:tcPr>
          <w:p>
            <w:pPr>
              <w:spacing w:after="0"/>
              <w:rPr>
                <w:sz w:val="3"/>
                <w:szCs w:val="3"/>
                <w:color w:val="auto"/>
              </w:rPr>
            </w:pPr>
          </w:p>
        </w:tc>
        <w:tc>
          <w:tcPr>
            <w:tcW w:w="9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0" w:type="dxa"/>
            <w:vAlign w:val="bottom"/>
          </w:tcPr>
          <w:p>
            <w:pPr>
              <w:spacing w:after="0"/>
              <w:rPr>
                <w:sz w:val="3"/>
                <w:szCs w:val="3"/>
                <w:color w:val="auto"/>
              </w:rPr>
            </w:pPr>
          </w:p>
        </w:tc>
        <w:tc>
          <w:tcPr>
            <w:tcW w:w="60" w:type="dxa"/>
            <w:vAlign w:val="bottom"/>
          </w:tcPr>
          <w:p>
            <w:pPr>
              <w:spacing w:after="0"/>
              <w:rPr>
                <w:sz w:val="3"/>
                <w:szCs w:val="3"/>
                <w:color w:val="auto"/>
              </w:rPr>
            </w:pPr>
          </w:p>
        </w:tc>
        <w:tc>
          <w:tcPr>
            <w:tcW w:w="660" w:type="dxa"/>
            <w:vAlign w:val="bottom"/>
          </w:tcPr>
          <w:p>
            <w:pPr>
              <w:spacing w:after="0"/>
              <w:rPr>
                <w:sz w:val="3"/>
                <w:szCs w:val="3"/>
                <w:color w:val="auto"/>
              </w:rPr>
            </w:pPr>
          </w:p>
        </w:tc>
        <w:tc>
          <w:tcPr>
            <w:tcW w:w="600" w:type="dxa"/>
            <w:vAlign w:val="bottom"/>
          </w:tcPr>
          <w:p>
            <w:pPr>
              <w:spacing w:after="0"/>
              <w:rPr>
                <w:sz w:val="3"/>
                <w:szCs w:val="3"/>
                <w:color w:val="auto"/>
              </w:rPr>
            </w:pPr>
          </w:p>
        </w:tc>
        <w:tc>
          <w:tcPr>
            <w:tcW w:w="300" w:type="dxa"/>
            <w:vAlign w:val="bottom"/>
          </w:tcPr>
          <w:p>
            <w:pPr>
              <w:spacing w:after="0"/>
              <w:rPr>
                <w:sz w:val="3"/>
                <w:szCs w:val="3"/>
                <w:color w:val="auto"/>
              </w:rPr>
            </w:pPr>
          </w:p>
        </w:tc>
        <w:tc>
          <w:tcPr>
            <w:tcW w:w="680" w:type="dxa"/>
            <w:vAlign w:val="bottom"/>
          </w:tcPr>
          <w:p>
            <w:pPr>
              <w:spacing w:after="0"/>
              <w:rPr>
                <w:sz w:val="3"/>
                <w:szCs w:val="3"/>
                <w:color w:val="auto"/>
              </w:rPr>
            </w:pPr>
          </w:p>
        </w:tc>
        <w:tc>
          <w:tcPr>
            <w:tcW w:w="72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58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or</w:t>
            </w: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Date</w:t>
            </w:r>
          </w:p>
        </w:tc>
        <w:tc>
          <w:tcPr>
            <w:tcW w:w="68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Expiration</w:t>
            </w:r>
          </w:p>
        </w:tc>
        <w:tc>
          <w:tcPr>
            <w:tcW w:w="720" w:type="dxa"/>
            <w:vAlign w:val="bottom"/>
          </w:tcPr>
          <w:p>
            <w:pPr>
              <w:spacing w:after="0"/>
              <w:rPr>
                <w:sz w:val="11"/>
                <w:szCs w:val="11"/>
                <w:color w:val="auto"/>
              </w:rPr>
            </w:pPr>
          </w:p>
        </w:tc>
        <w:tc>
          <w:tcPr>
            <w:tcW w:w="5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Number</w:t>
            </w: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V</w:t>
            </w:r>
          </w:p>
        </w:tc>
        <w:tc>
          <w:tcPr>
            <w:tcW w:w="700" w:type="dxa"/>
            <w:vAlign w:val="bottom"/>
            <w:vMerge w:val="restart"/>
          </w:tcPr>
          <w:p>
            <w:pPr>
              <w:spacing w:after="0"/>
              <w:rPr>
                <w:sz w:val="20"/>
                <w:szCs w:val="20"/>
                <w:color w:val="auto"/>
              </w:rPr>
            </w:pPr>
            <w:r>
              <w:rPr>
                <w:rFonts w:ascii="Arial" w:cs="Arial" w:eastAsia="Arial" w:hAnsi="Arial"/>
                <w:sz w:val="12"/>
                <w:szCs w:val="12"/>
                <w:b w:val="1"/>
                <w:bCs w:val="1"/>
                <w:color w:val="auto"/>
              </w:rPr>
              <w:t>(A)   (D)</w:t>
            </w:r>
          </w:p>
        </w:tc>
        <w:tc>
          <w:tcPr>
            <w:tcW w:w="800" w:type="dxa"/>
            <w:vAlign w:val="bottom"/>
            <w:gridSpan w:val="2"/>
            <w:vMerge w:val="continue"/>
          </w:tcPr>
          <w:p>
            <w:pPr>
              <w:spacing w:after="0"/>
              <w:rPr>
                <w:sz w:val="11"/>
                <w:szCs w:val="11"/>
                <w:color w:val="auto"/>
              </w:rPr>
            </w:pPr>
          </w:p>
        </w:tc>
        <w:tc>
          <w:tcPr>
            <w:tcW w:w="680" w:type="dxa"/>
            <w:vAlign w:val="bottom"/>
            <w:vMerge w:val="continue"/>
          </w:tcPr>
          <w:p>
            <w:pPr>
              <w:spacing w:after="0"/>
              <w:rPr>
                <w:sz w:val="11"/>
                <w:szCs w:val="11"/>
                <w:color w:val="auto"/>
              </w:rPr>
            </w:pPr>
          </w:p>
        </w:tc>
        <w:tc>
          <w:tcPr>
            <w:tcW w:w="7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Title</w:t>
            </w:r>
          </w:p>
        </w:tc>
        <w:tc>
          <w:tcPr>
            <w:tcW w:w="5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of</w:t>
            </w: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80" w:type="dxa"/>
            <w:vAlign w:val="bottom"/>
            <w:vMerge w:val="continue"/>
          </w:tcPr>
          <w:p>
            <w:pPr>
              <w:spacing w:after="0"/>
              <w:rPr>
                <w:sz w:val="14"/>
                <w:szCs w:val="14"/>
                <w:color w:val="auto"/>
              </w:rPr>
            </w:pPr>
          </w:p>
        </w:tc>
        <w:tc>
          <w:tcPr>
            <w:tcW w:w="420" w:type="dxa"/>
            <w:vAlign w:val="bottom"/>
            <w:vMerge w:val="continue"/>
          </w:tcPr>
          <w:p>
            <w:pPr>
              <w:spacing w:after="0"/>
              <w:rPr>
                <w:sz w:val="14"/>
                <w:szCs w:val="14"/>
                <w:color w:val="auto"/>
              </w:rPr>
            </w:pPr>
          </w:p>
        </w:tc>
        <w:tc>
          <w:tcPr>
            <w:tcW w:w="700" w:type="dxa"/>
            <w:vAlign w:val="bottom"/>
            <w:vMerge w:val="continue"/>
          </w:tcPr>
          <w:p>
            <w:pPr>
              <w:spacing w:after="0"/>
              <w:rPr>
                <w:sz w:val="14"/>
                <w:szCs w:val="14"/>
                <w:color w:val="auto"/>
              </w:rPr>
            </w:pPr>
          </w:p>
        </w:tc>
        <w:tc>
          <w:tcPr>
            <w:tcW w:w="80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68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720" w:type="dxa"/>
            <w:vAlign w:val="bottom"/>
            <w:vMerge w:val="continue"/>
          </w:tcPr>
          <w:p>
            <w:pPr>
              <w:spacing w:after="0"/>
              <w:rPr>
                <w:sz w:val="14"/>
                <w:szCs w:val="14"/>
                <w:color w:val="auto"/>
              </w:rPr>
            </w:pPr>
          </w:p>
        </w:tc>
        <w:tc>
          <w:tcPr>
            <w:tcW w:w="58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9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82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Phantom</w:t>
            </w:r>
          </w:p>
        </w:tc>
        <w:tc>
          <w:tcPr>
            <w:tcW w:w="96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820" w:type="dxa"/>
            <w:vAlign w:val="bottom"/>
          </w:tcPr>
          <w:p>
            <w:pPr>
              <w:ind w:left="60"/>
              <w:spacing w:after="0" w:line="146" w:lineRule="exact"/>
              <w:rPr>
                <w:sz w:val="20"/>
                <w:szCs w:val="20"/>
                <w:color w:val="auto"/>
              </w:rPr>
            </w:pPr>
            <w:r>
              <w:rPr>
                <w:rFonts w:ascii="Times New Roman" w:cs="Times New Roman" w:eastAsia="Times New Roman" w:hAnsi="Times New Roman"/>
                <w:sz w:val="13"/>
                <w:szCs w:val="13"/>
                <w:color w:val="0000FF"/>
              </w:rPr>
              <w:t>Shares</w:t>
            </w:r>
          </w:p>
        </w:tc>
        <w:tc>
          <w:tcPr>
            <w:tcW w:w="960" w:type="dxa"/>
            <w:vAlign w:val="bottom"/>
            <w:vMerge w:val="restart"/>
          </w:tcPr>
          <w:p>
            <w:pPr>
              <w:ind w:left="460"/>
              <w:spacing w:after="0"/>
              <w:rPr>
                <w:sz w:val="20"/>
                <w:szCs w:val="20"/>
                <w:color w:val="auto"/>
              </w:rPr>
            </w:pPr>
            <w:r>
              <w:rPr>
                <w:rFonts w:ascii="Times New Roman" w:cs="Times New Roman" w:eastAsia="Times New Roman" w:hAnsi="Times New Roman"/>
                <w:sz w:val="11"/>
                <w:szCs w:val="11"/>
                <w:color w:val="008000"/>
              </w:rPr>
              <w:t>(2)</w:t>
            </w:r>
          </w:p>
        </w:tc>
        <w:tc>
          <w:tcPr>
            <w:tcW w:w="108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00" w:type="dxa"/>
            <w:vAlign w:val="bottom"/>
            <w:gridSpan w:val="2"/>
            <w:vMerge w:val="restart"/>
          </w:tcPr>
          <w:p>
            <w:pPr>
              <w:ind w:left="300"/>
              <w:spacing w:after="0"/>
              <w:rPr>
                <w:sz w:val="20"/>
                <w:szCs w:val="20"/>
                <w:color w:val="auto"/>
              </w:rPr>
            </w:pPr>
            <w:r>
              <w:rPr>
                <w:rFonts w:ascii="Times New Roman" w:cs="Times New Roman" w:eastAsia="Times New Roman" w:hAnsi="Times New Roman"/>
                <w:sz w:val="11"/>
                <w:szCs w:val="11"/>
                <w:color w:val="008000"/>
              </w:rPr>
              <w:t>(3)</w:t>
            </w:r>
          </w:p>
        </w:tc>
        <w:tc>
          <w:tcPr>
            <w:tcW w:w="680" w:type="dxa"/>
            <w:vAlign w:val="bottom"/>
            <w:vMerge w:val="restart"/>
          </w:tcPr>
          <w:p>
            <w:pPr>
              <w:ind w:left="260"/>
              <w:spacing w:after="0"/>
              <w:rPr>
                <w:sz w:val="20"/>
                <w:szCs w:val="20"/>
                <w:color w:val="auto"/>
              </w:rPr>
            </w:pPr>
            <w:r>
              <w:rPr>
                <w:rFonts w:ascii="Times New Roman" w:cs="Times New Roman" w:eastAsia="Times New Roman" w:hAnsi="Times New Roman"/>
                <w:sz w:val="11"/>
                <w:szCs w:val="11"/>
                <w:color w:val="008000"/>
              </w:rPr>
              <w:t>(3)</w:t>
            </w:r>
          </w:p>
        </w:tc>
        <w:tc>
          <w:tcPr>
            <w:tcW w:w="720" w:type="dxa"/>
            <w:vAlign w:val="bottom"/>
          </w:tcPr>
          <w:p>
            <w:pPr>
              <w:ind w:left="80"/>
              <w:spacing w:after="0" w:line="146" w:lineRule="exact"/>
              <w:rPr>
                <w:sz w:val="20"/>
                <w:szCs w:val="20"/>
                <w:color w:val="auto"/>
              </w:rPr>
            </w:pPr>
            <w:r>
              <w:rPr>
                <w:rFonts w:ascii="Times New Roman" w:cs="Times New Roman" w:eastAsia="Times New Roman" w:hAnsi="Times New Roman"/>
                <w:sz w:val="13"/>
                <w:szCs w:val="13"/>
                <w:color w:val="0000FF"/>
              </w:rPr>
              <w:t>Common</w:t>
            </w:r>
          </w:p>
        </w:tc>
        <w:tc>
          <w:tcPr>
            <w:tcW w:w="520" w:type="dxa"/>
            <w:vAlign w:val="bottom"/>
            <w:vMerge w:val="restart"/>
          </w:tcPr>
          <w:p>
            <w:pPr>
              <w:ind w:left="180"/>
              <w:spacing w:after="0"/>
              <w:rPr>
                <w:sz w:val="20"/>
                <w:szCs w:val="20"/>
                <w:color w:val="auto"/>
              </w:rPr>
            </w:pPr>
            <w:r>
              <w:rPr>
                <w:rFonts w:ascii="Times New Roman" w:cs="Times New Roman" w:eastAsia="Times New Roman" w:hAnsi="Times New Roman"/>
                <w:sz w:val="17"/>
                <w:szCs w:val="17"/>
                <w:color w:val="0000FF"/>
              </w:rPr>
              <w:t>0</w:t>
            </w: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00" w:type="dxa"/>
            <w:vAlign w:val="bottom"/>
            <w:vMerge w:val="restart"/>
          </w:tcPr>
          <w:p>
            <w:pPr>
              <w:ind w:left="280"/>
              <w:spacing w:after="0"/>
              <w:rPr>
                <w:sz w:val="20"/>
                <w:szCs w:val="20"/>
                <w:color w:val="auto"/>
              </w:rPr>
            </w:pPr>
            <w:r>
              <w:rPr>
                <w:rFonts w:ascii="Times New Roman" w:cs="Times New Roman" w:eastAsia="Times New Roman" w:hAnsi="Times New Roman"/>
                <w:sz w:val="13"/>
                <w:szCs w:val="13"/>
                <w:color w:val="0000FF"/>
              </w:rPr>
              <w:t>6,260</w:t>
            </w:r>
          </w:p>
        </w:tc>
        <w:tc>
          <w:tcPr>
            <w:tcW w:w="300" w:type="dxa"/>
            <w:vAlign w:val="bottom"/>
          </w:tcPr>
          <w:p>
            <w:pPr>
              <w:spacing w:after="0"/>
              <w:rPr>
                <w:sz w:val="12"/>
                <w:szCs w:val="12"/>
                <w:color w:val="auto"/>
              </w:rPr>
            </w:pPr>
          </w:p>
        </w:tc>
        <w:tc>
          <w:tcPr>
            <w:tcW w:w="680" w:type="dxa"/>
            <w:vAlign w:val="bottom"/>
            <w:vMerge w:val="restart"/>
          </w:tcPr>
          <w:p>
            <w:pPr>
              <w:ind w:left="340"/>
              <w:spacing w:after="0"/>
              <w:rPr>
                <w:sz w:val="20"/>
                <w:szCs w:val="20"/>
                <w:color w:val="auto"/>
              </w:rPr>
            </w:pPr>
            <w:r>
              <w:rPr>
                <w:rFonts w:ascii="Times New Roman" w:cs="Times New Roman" w:eastAsia="Times New Roman" w:hAnsi="Times New Roman"/>
                <w:sz w:val="13"/>
                <w:szCs w:val="13"/>
                <w:color w:val="0000FF"/>
              </w:rPr>
              <w:t>D</w:t>
            </w: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82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(Deferred</w:t>
            </w:r>
          </w:p>
        </w:tc>
        <w:tc>
          <w:tcPr>
            <w:tcW w:w="960" w:type="dxa"/>
            <w:vAlign w:val="bottom"/>
            <w:vMerge w:val="continue"/>
          </w:tcPr>
          <w:p>
            <w:pPr>
              <w:spacing w:after="0"/>
              <w:rPr>
                <w:sz w:val="10"/>
                <w:szCs w:val="10"/>
                <w:color w:val="auto"/>
              </w:rPr>
            </w:pPr>
          </w:p>
        </w:tc>
        <w:tc>
          <w:tcPr>
            <w:tcW w:w="108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800" w:type="dxa"/>
            <w:vAlign w:val="bottom"/>
            <w:gridSpan w:val="2"/>
            <w:vMerge w:val="continue"/>
          </w:tcPr>
          <w:p>
            <w:pPr>
              <w:spacing w:after="0"/>
              <w:rPr>
                <w:sz w:val="10"/>
                <w:szCs w:val="10"/>
                <w:color w:val="auto"/>
              </w:rPr>
            </w:pPr>
          </w:p>
        </w:tc>
        <w:tc>
          <w:tcPr>
            <w:tcW w:w="680" w:type="dxa"/>
            <w:vAlign w:val="bottom"/>
            <w:vMerge w:val="continue"/>
          </w:tcPr>
          <w:p>
            <w:pPr>
              <w:spacing w:after="0"/>
              <w:rPr>
                <w:sz w:val="10"/>
                <w:szCs w:val="10"/>
                <w:color w:val="auto"/>
              </w:rPr>
            </w:pPr>
          </w:p>
        </w:tc>
        <w:tc>
          <w:tcPr>
            <w:tcW w:w="720" w:type="dxa"/>
            <w:vAlign w:val="bottom"/>
            <w:vMerge w:val="restart"/>
          </w:tcPr>
          <w:p>
            <w:pPr>
              <w:ind w:left="160"/>
              <w:spacing w:after="0"/>
              <w:rPr>
                <w:sz w:val="20"/>
                <w:szCs w:val="20"/>
                <w:color w:val="auto"/>
              </w:rPr>
            </w:pPr>
            <w:r>
              <w:rPr>
                <w:rFonts w:ascii="Times New Roman" w:cs="Times New Roman" w:eastAsia="Times New Roman" w:hAnsi="Times New Roman"/>
                <w:sz w:val="13"/>
                <w:szCs w:val="13"/>
                <w:color w:val="0000FF"/>
              </w:rPr>
              <w:t>Shares</w:t>
            </w:r>
          </w:p>
        </w:tc>
        <w:tc>
          <w:tcPr>
            <w:tcW w:w="520" w:type="dxa"/>
            <w:vAlign w:val="bottom"/>
            <w:vMerge w:val="continue"/>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600" w:type="dxa"/>
            <w:vAlign w:val="bottom"/>
            <w:vMerge w:val="continue"/>
          </w:tcPr>
          <w:p>
            <w:pPr>
              <w:spacing w:after="0"/>
              <w:rPr>
                <w:sz w:val="10"/>
                <w:szCs w:val="10"/>
                <w:color w:val="auto"/>
              </w:rPr>
            </w:pPr>
          </w:p>
        </w:tc>
        <w:tc>
          <w:tcPr>
            <w:tcW w:w="300" w:type="dxa"/>
            <w:vAlign w:val="bottom"/>
          </w:tcPr>
          <w:p>
            <w:pPr>
              <w:spacing w:after="0"/>
              <w:rPr>
                <w:sz w:val="10"/>
                <w:szCs w:val="10"/>
                <w:color w:val="auto"/>
              </w:rPr>
            </w:pPr>
          </w:p>
        </w:tc>
        <w:tc>
          <w:tcPr>
            <w:tcW w:w="680" w:type="dxa"/>
            <w:vAlign w:val="bottom"/>
            <w:vMerge w:val="continue"/>
          </w:tcPr>
          <w:p>
            <w:pPr>
              <w:spacing w:after="0"/>
              <w:rPr>
                <w:sz w:val="10"/>
                <w:szCs w:val="10"/>
                <w:color w:val="auto"/>
              </w:rPr>
            </w:pPr>
          </w:p>
        </w:tc>
        <w:tc>
          <w:tcPr>
            <w:tcW w:w="7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820" w:type="dxa"/>
            <w:vAlign w:val="bottom"/>
            <w:vMerge w:val="continue"/>
          </w:tcPr>
          <w:p>
            <w:pPr>
              <w:spacing w:after="0"/>
              <w:rPr>
                <w:sz w:val="3"/>
                <w:szCs w:val="3"/>
                <w:color w:val="auto"/>
              </w:rPr>
            </w:pPr>
          </w:p>
        </w:tc>
        <w:tc>
          <w:tcPr>
            <w:tcW w:w="9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80" w:type="dxa"/>
            <w:vAlign w:val="bottom"/>
          </w:tcPr>
          <w:p>
            <w:pPr>
              <w:spacing w:after="0"/>
              <w:rPr>
                <w:sz w:val="3"/>
                <w:szCs w:val="3"/>
                <w:color w:val="auto"/>
              </w:rPr>
            </w:pPr>
          </w:p>
        </w:tc>
        <w:tc>
          <w:tcPr>
            <w:tcW w:w="420" w:type="dxa"/>
            <w:vAlign w:val="bottom"/>
          </w:tcPr>
          <w:p>
            <w:pPr>
              <w:spacing w:after="0"/>
              <w:rPr>
                <w:sz w:val="3"/>
                <w:szCs w:val="3"/>
                <w:color w:val="auto"/>
              </w:rPr>
            </w:pPr>
          </w:p>
        </w:tc>
        <w:tc>
          <w:tcPr>
            <w:tcW w:w="700" w:type="dxa"/>
            <w:vAlign w:val="bottom"/>
          </w:tcPr>
          <w:p>
            <w:pPr>
              <w:spacing w:after="0"/>
              <w:rPr>
                <w:sz w:val="3"/>
                <w:szCs w:val="3"/>
                <w:color w:val="auto"/>
              </w:rPr>
            </w:pPr>
          </w:p>
        </w:tc>
        <w:tc>
          <w:tcPr>
            <w:tcW w:w="40" w:type="dxa"/>
            <w:vAlign w:val="bottom"/>
          </w:tcPr>
          <w:p>
            <w:pPr>
              <w:spacing w:after="0"/>
              <w:rPr>
                <w:sz w:val="3"/>
                <w:szCs w:val="3"/>
                <w:color w:val="auto"/>
              </w:rPr>
            </w:pPr>
          </w:p>
        </w:tc>
        <w:tc>
          <w:tcPr>
            <w:tcW w:w="760" w:type="dxa"/>
            <w:vAlign w:val="bottom"/>
          </w:tcPr>
          <w:p>
            <w:pPr>
              <w:spacing w:after="0"/>
              <w:rPr>
                <w:sz w:val="3"/>
                <w:szCs w:val="3"/>
                <w:color w:val="auto"/>
              </w:rPr>
            </w:pPr>
          </w:p>
        </w:tc>
        <w:tc>
          <w:tcPr>
            <w:tcW w:w="680" w:type="dxa"/>
            <w:vAlign w:val="bottom"/>
          </w:tcPr>
          <w:p>
            <w:pPr>
              <w:spacing w:after="0"/>
              <w:rPr>
                <w:sz w:val="3"/>
                <w:szCs w:val="3"/>
                <w:color w:val="auto"/>
              </w:rPr>
            </w:pPr>
          </w:p>
        </w:tc>
        <w:tc>
          <w:tcPr>
            <w:tcW w:w="720" w:type="dxa"/>
            <w:vAlign w:val="bottom"/>
            <w:vMerge w:val="continue"/>
          </w:tcPr>
          <w:p>
            <w:pPr>
              <w:spacing w:after="0"/>
              <w:rPr>
                <w:sz w:val="3"/>
                <w:szCs w:val="3"/>
                <w:color w:val="auto"/>
              </w:rPr>
            </w:pPr>
          </w:p>
        </w:tc>
        <w:tc>
          <w:tcPr>
            <w:tcW w:w="520" w:type="dxa"/>
            <w:vAlign w:val="bottom"/>
          </w:tcPr>
          <w:p>
            <w:pPr>
              <w:spacing w:after="0"/>
              <w:rPr>
                <w:sz w:val="3"/>
                <w:szCs w:val="3"/>
                <w:color w:val="auto"/>
              </w:rPr>
            </w:pPr>
          </w:p>
        </w:tc>
        <w:tc>
          <w:tcPr>
            <w:tcW w:w="60" w:type="dxa"/>
            <w:vAlign w:val="bottom"/>
          </w:tcPr>
          <w:p>
            <w:pPr>
              <w:spacing w:after="0"/>
              <w:rPr>
                <w:sz w:val="3"/>
                <w:szCs w:val="3"/>
                <w:color w:val="auto"/>
              </w:rPr>
            </w:pPr>
          </w:p>
        </w:tc>
        <w:tc>
          <w:tcPr>
            <w:tcW w:w="60" w:type="dxa"/>
            <w:vAlign w:val="bottom"/>
          </w:tcPr>
          <w:p>
            <w:pPr>
              <w:spacing w:after="0"/>
              <w:rPr>
                <w:sz w:val="3"/>
                <w:szCs w:val="3"/>
                <w:color w:val="auto"/>
              </w:rPr>
            </w:pPr>
          </w:p>
        </w:tc>
        <w:tc>
          <w:tcPr>
            <w:tcW w:w="660" w:type="dxa"/>
            <w:vAlign w:val="bottom"/>
          </w:tcPr>
          <w:p>
            <w:pPr>
              <w:spacing w:after="0"/>
              <w:rPr>
                <w:sz w:val="3"/>
                <w:szCs w:val="3"/>
                <w:color w:val="auto"/>
              </w:rPr>
            </w:pPr>
          </w:p>
        </w:tc>
        <w:tc>
          <w:tcPr>
            <w:tcW w:w="600" w:type="dxa"/>
            <w:vAlign w:val="bottom"/>
          </w:tcPr>
          <w:p>
            <w:pPr>
              <w:spacing w:after="0"/>
              <w:rPr>
                <w:sz w:val="3"/>
                <w:szCs w:val="3"/>
                <w:color w:val="auto"/>
              </w:rPr>
            </w:pPr>
          </w:p>
        </w:tc>
        <w:tc>
          <w:tcPr>
            <w:tcW w:w="300" w:type="dxa"/>
            <w:vAlign w:val="bottom"/>
          </w:tcPr>
          <w:p>
            <w:pPr>
              <w:spacing w:after="0"/>
              <w:rPr>
                <w:sz w:val="3"/>
                <w:szCs w:val="3"/>
                <w:color w:val="auto"/>
              </w:rPr>
            </w:pPr>
          </w:p>
        </w:tc>
        <w:tc>
          <w:tcPr>
            <w:tcW w:w="680" w:type="dxa"/>
            <w:vAlign w:val="bottom"/>
          </w:tcPr>
          <w:p>
            <w:pPr>
              <w:spacing w:after="0"/>
              <w:rPr>
                <w:sz w:val="3"/>
                <w:szCs w:val="3"/>
                <w:color w:val="auto"/>
              </w:rPr>
            </w:pPr>
          </w:p>
        </w:tc>
        <w:tc>
          <w:tcPr>
            <w:tcW w:w="72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Times New Roman" w:cs="Times New Roman" w:eastAsia="Times New Roman" w:hAnsi="Times New Roman"/>
          <w:sz w:val="13"/>
          <w:szCs w:val="13"/>
          <w:color w:val="0000FF"/>
        </w:rPr>
        <w:t>Compensation)</w:t>
      </w:r>
    </w:p>
    <w:p>
      <w:pPr>
        <w:spacing w:after="0" w:line="96"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5" w:lineRule="exact"/>
        <w:rPr>
          <w:sz w:val="20"/>
          <w:szCs w:val="20"/>
          <w:color w:val="auto"/>
        </w:rPr>
      </w:pPr>
    </w:p>
    <w:p>
      <w:pPr>
        <w:ind w:left="40" w:right="460" w:firstLine="6"/>
        <w:spacing w:after="0" w:line="271"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As a result of the Reporting Person's previous separation of employment from WTM, a portion of the Reporting Person's account is payable in cash in five equal installments that commenced in 2005. Final payment is due in 2009.</w:t>
      </w:r>
    </w:p>
    <w:p>
      <w:pPr>
        <w:spacing w:after="0" w:line="7" w:lineRule="exact"/>
        <w:rPr>
          <w:rFonts w:ascii="Times New Roman" w:cs="Times New Roman" w:eastAsia="Times New Roman" w:hAnsi="Times New Roman"/>
          <w:sz w:val="13"/>
          <w:szCs w:val="13"/>
          <w:color w:val="008000"/>
        </w:rPr>
      </w:pPr>
    </w:p>
    <w:p>
      <w:pPr>
        <w:ind w:left="180" w:hanging="134"/>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Phantom Shares are convertible into Common Shares on a 1 for 1 basis.</w:t>
      </w:r>
    </w:p>
    <w:p>
      <w:pPr>
        <w:spacing w:after="0" w:line="49" w:lineRule="exact"/>
        <w:rPr>
          <w:rFonts w:ascii="Times New Roman" w:cs="Times New Roman" w:eastAsia="Times New Roman" w:hAnsi="Times New Roman"/>
          <w:sz w:val="13"/>
          <w:szCs w:val="13"/>
          <w:color w:val="008000"/>
        </w:rPr>
      </w:pPr>
    </w:p>
    <w:p>
      <w:pPr>
        <w:ind w:left="40" w:right="240" w:firstLine="6"/>
        <w:spacing w:after="0" w:line="270"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Phantom Shares are held in the Reporting Person's deferred compensation account. As a result of the Reporting Person's previous separation of employment from WTM, the deferred compensation account is payable in cash in five equal installments that commenced in 2005. Final payment is due in 2009.</w:t>
      </w:r>
    </w:p>
    <w:p>
      <w:pPr>
        <w:spacing w:after="0" w:line="1"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ind w:left="6860"/>
        <w:spacing w:after="0" w:line="230" w:lineRule="auto"/>
        <w:rPr>
          <w:sz w:val="20"/>
          <w:szCs w:val="20"/>
          <w:color w:val="auto"/>
        </w:rPr>
      </w:pPr>
      <w:r>
        <w:rPr>
          <w:rFonts w:ascii="Times New Roman" w:cs="Times New Roman" w:eastAsia="Times New Roman" w:hAnsi="Times New Roman"/>
          <w:sz w:val="17"/>
          <w:szCs w:val="17"/>
          <w:color w:val="0000FF"/>
        </w:rPr>
        <w:t xml:space="preserve">Jason R. Lichtenstein, by Power </w:t>
      </w:r>
      <w:r>
        <w:rPr>
          <w:rFonts w:ascii="Times New Roman" w:cs="Times New Roman" w:eastAsia="Times New Roman" w:hAnsi="Times New Roman"/>
          <w:sz w:val="34"/>
          <w:szCs w:val="34"/>
          <w:color w:val="0000FF"/>
          <w:vertAlign w:val="subscript"/>
        </w:rPr>
        <w:t>01/25/2007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4361815</wp:posOffset>
            </wp:positionH>
            <wp:positionV relativeFrom="paragraph">
              <wp:posOffset>-27940</wp:posOffset>
            </wp:positionV>
            <wp:extent cx="141224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412240" cy="8255"/>
                    </a:xfrm>
                    <a:prstGeom prst="rect">
                      <a:avLst/>
                    </a:prstGeom>
                    <a:noFill/>
                  </pic:spPr>
                </pic:pic>
              </a:graphicData>
            </a:graphic>
          </wp:anchor>
        </w:drawing>
      </w:r>
    </w:p>
    <w:p>
      <w:pPr>
        <w:ind w:left="6860"/>
        <w:spacing w:after="0"/>
        <w:rPr>
          <w:sz w:val="20"/>
          <w:szCs w:val="20"/>
          <w:color w:val="auto"/>
        </w:rPr>
      </w:pPr>
      <w:r>
        <w:rPr>
          <w:rFonts w:ascii="Times New Roman" w:cs="Times New Roman" w:eastAsia="Times New Roman" w:hAnsi="Times New Roman"/>
          <w:sz w:val="17"/>
          <w:szCs w:val="17"/>
          <w:color w:val="0000FF"/>
        </w:rPr>
        <w:t>of Attorney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4361815</wp:posOffset>
            </wp:positionH>
            <wp:positionV relativeFrom="paragraph">
              <wp:posOffset>-17145</wp:posOffset>
            </wp:positionV>
            <wp:extent cx="50800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508000" cy="8255"/>
                    </a:xfrm>
                    <a:prstGeom prst="rect">
                      <a:avLst/>
                    </a:prstGeom>
                    <a:noFill/>
                  </pic:spPr>
                </pic:pic>
              </a:graphicData>
            </a:graphic>
          </wp:anchor>
        </w:drawing>
        <w:drawing>
          <wp:anchor simplePos="0" relativeHeight="251657728" behindDoc="1" locked="0" layoutInCell="0" allowOverlap="1">
            <wp:simplePos x="0" y="0"/>
            <wp:positionH relativeFrom="column">
              <wp:posOffset>5811520</wp:posOffset>
            </wp:positionH>
            <wp:positionV relativeFrom="paragraph">
              <wp:posOffset>-85090</wp:posOffset>
            </wp:positionV>
            <wp:extent cx="49911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499110" cy="8255"/>
                    </a:xfrm>
                    <a:prstGeom prst="rect">
                      <a:avLst/>
                    </a:prstGeom>
                    <a:noFill/>
                  </pic:spPr>
                </pic:pic>
              </a:graphicData>
            </a:graphic>
          </wp:anchor>
        </w:drawing>
      </w:r>
    </w:p>
    <w:p>
      <w:pPr>
        <w:spacing w:after="0" w:line="28" w:lineRule="exact"/>
        <w:rPr>
          <w:sz w:val="20"/>
          <w:szCs w:val="20"/>
          <w:color w:val="auto"/>
        </w:rPr>
      </w:pPr>
    </w:p>
    <w:p>
      <w:pPr>
        <w:ind w:left="6860"/>
        <w:spacing w:after="0"/>
        <w:tabs>
          <w:tab w:leader="none" w:pos="914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820" w:firstLine="6"/>
        <w:spacing w:after="0" w:line="318" w:lineRule="auto"/>
        <w:tabs>
          <w:tab w:leader="none" w:pos="180"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520"/>
          </w:cols>
          <w:pgMar w:left="240" w:top="218" w:right="139" w:bottom="1440" w:gutter="0" w:footer="0" w:header="0"/>
          <w:type w:val="continuous"/>
        </w:sectPr>
      </w:pPr>
    </w:p>
    <w:bookmarkStart w:id="1" w:name="page2"/>
    <w:bookmarkEnd w:id="1"/>
    <w:p>
      <w:pPr>
        <w:ind w:right="3379"/>
        <w:spacing w:after="0" w:line="256" w:lineRule="auto"/>
        <w:rPr>
          <w:sz w:val="20"/>
          <w:szCs w:val="20"/>
          <w:color w:val="auto"/>
        </w:rPr>
      </w:pPr>
      <w:r>
        <w:rPr>
          <w:rFonts w:ascii="Courier New" w:cs="Courier New" w:eastAsia="Courier New" w:hAnsi="Courier New"/>
          <w:sz w:val="17"/>
          <w:szCs w:val="17"/>
          <w:color w:val="auto"/>
        </w:rPr>
        <w:t>Know all by these presents, that the undersigned hereby constitutes and appoints each of Robert L. Seelig, General Counsel, and Dennis P. Beaulieu, Secretary, of White Mountains Insurance Group, Ltd., and Jason R. Lichtenstein, Vice President and Assistant General Counsel of White Mountains Capital, Inc., signing singly, the undersigned's true and lawful attorney-in-fact to:</w:t>
      </w:r>
    </w:p>
    <w:p>
      <w:pPr>
        <w:spacing w:after="0" w:line="193" w:lineRule="exact"/>
        <w:rPr>
          <w:sz w:val="20"/>
          <w:szCs w:val="20"/>
          <w:color w:val="auto"/>
        </w:rPr>
      </w:pPr>
    </w:p>
    <w:p>
      <w:pPr>
        <w:ind w:right="3899" w:firstLine="6"/>
        <w:spacing w:after="0" w:line="248" w:lineRule="auto"/>
        <w:tabs>
          <w:tab w:leader="none" w:pos="414" w:val="left"/>
        </w:tabs>
        <w:numPr>
          <w:ilvl w:val="0"/>
          <w:numId w:val="3"/>
        </w:numPr>
        <w:rPr>
          <w:rFonts w:ascii="Courier New" w:cs="Courier New" w:eastAsia="Courier New" w:hAnsi="Courier New"/>
          <w:sz w:val="17"/>
          <w:szCs w:val="17"/>
          <w:color w:val="auto"/>
        </w:rPr>
      </w:pPr>
      <w:r>
        <w:rPr>
          <w:rFonts w:ascii="Courier New" w:cs="Courier New" w:eastAsia="Courier New" w:hAnsi="Courier New"/>
          <w:sz w:val="17"/>
          <w:szCs w:val="17"/>
          <w:color w:val="auto"/>
        </w:rPr>
        <w:t>execute for and on behalf of the undersigned, in the undersigned's capacity as an officer and/or director of White Mountains Insurance Group, Ltd. (the "Company"), Forms 3, 4, and 5 in accordance with Section 16(a) of the Securities Exchange Act of 1934 and the rules thereunder;</w:t>
      </w:r>
    </w:p>
    <w:p>
      <w:pPr>
        <w:ind w:right="3799" w:firstLine="6"/>
        <w:spacing w:after="0" w:line="248" w:lineRule="auto"/>
        <w:tabs>
          <w:tab w:leader="none" w:pos="414" w:val="left"/>
        </w:tabs>
        <w:numPr>
          <w:ilvl w:val="0"/>
          <w:numId w:val="3"/>
        </w:numPr>
        <w:rPr>
          <w:rFonts w:ascii="Courier New" w:cs="Courier New" w:eastAsia="Courier New" w:hAnsi="Courier New"/>
          <w:sz w:val="17"/>
          <w:szCs w:val="17"/>
          <w:color w:val="auto"/>
        </w:rPr>
      </w:pPr>
      <w:r>
        <w:rPr>
          <w:rFonts w:ascii="Courier New" w:cs="Courier New" w:eastAsia="Courier New" w:hAnsi="Courier New"/>
          <w:sz w:val="17"/>
          <w:szCs w:val="17"/>
          <w:color w:val="auto"/>
        </w:rPr>
        <w:t>do and perform any and all acts for and on behalf of the undersigned which may be necessary or desirable to complete and execute any such Form 3, 4, or 5, complete and execute any amendment or amendments thereto, and timely file such form with the United States Securities and Exchange Commission and any stock exchange or similar authority; and</w:t>
      </w:r>
    </w:p>
    <w:p>
      <w:pPr>
        <w:ind w:right="3379"/>
        <w:spacing w:after="0" w:line="248"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(3)take any other action of any type whatsoever in connection with the foregoing which, in the opinion of such attorney-in-fact, may be of benefit to, in the best interest of, or legally required by, the undersigned, it being understood that the documents executed by such attorney-in-fact on behalf of the undersigned pursuant to this Power of Attorney shall be in</w:t>
      </w:r>
    </w:p>
    <w:p>
      <w:pPr>
        <w:ind w:right="3279"/>
        <w:spacing w:after="0" w:line="248"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such form and shall contain such terms and conditions as such attorney-in-fact may approve in such attorney-in-fact's discretion. The undersigned hereby grants to each such attorney-in-fact full power and authority to do and perform any and every act and thing whatsoever requisite, necessary, or proper to be done in the exercise of any of the rights and powers herein granted, as</w:t>
      </w:r>
    </w:p>
    <w:p>
      <w:pPr>
        <w:ind w:right="3379"/>
        <w:spacing w:after="0" w:line="248"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fully to all intents and purposes as the undersigned might or could do if personally present, with full power of substitution or revocation, hereby ratifying and confirming all that such attorney-in-fact, or such attorney-in-fact's substitute or substitutes, shall lawfully do or cause to be done by virtue of this power of attorney and the rights and powers herein granted. The undersigned acknowledges that the foregoing attorneys-in-fact, in serving in such capacity at the request of the undersigned, are not rendering legal advice of any form, other than satisfying regulatory filing requirements, with respect to any transactions to be reported on Forms 3, 4 and 5 are not assuming, nor is the Company assuming, any of the undersigned's responsibilities to comply with Section 16 of the Securities Exchange Act of 1934.</w:t>
      </w:r>
    </w:p>
    <w:p>
      <w:pPr>
        <w:spacing w:after="0" w:line="1" w:lineRule="exact"/>
        <w:rPr>
          <w:rFonts w:ascii="Courier New" w:cs="Courier New" w:eastAsia="Courier New" w:hAnsi="Courier New"/>
          <w:sz w:val="17"/>
          <w:szCs w:val="17"/>
          <w:color w:val="auto"/>
        </w:rPr>
      </w:pPr>
    </w:p>
    <w:p>
      <w:pPr>
        <w:ind w:right="3579"/>
        <w:spacing w:after="0" w:line="248"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The undersigned hereby grants this Power of Attorney with the understanding that information provided to each such attorney-in-fact is strictly confidential and will not be disclosed to senior management, directors or other third parties whether affiliated or otherwise and will be used solely to complete and execute any such Form 3, 4 or 5, complete and execute any amendment or amendments thereto, and timely file</w:t>
      </w:r>
    </w:p>
    <w:p>
      <w:pPr>
        <w:ind w:right="3279"/>
        <w:spacing w:after="0" w:line="248"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such form with the United States Securities and Exchange Commission and any stock exchange or similar authority</w:t>
      </w:r>
    </w:p>
    <w:p>
      <w:pPr>
        <w:ind w:right="3999"/>
        <w:spacing w:after="0" w:line="264"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This Power of Attorney shall remain in full force and effect until the undersigned is no longer required to file Forms 3, 4, and 5 with respect to the undersigned's holdings of and transactions in securities issued by the Company, unless earlier revoked by the undersigned in a signed writing delivered to the foregoing attorneys-in-fact.</w:t>
      </w:r>
    </w:p>
    <w:p>
      <w:pPr>
        <w:spacing w:after="0" w:line="91" w:lineRule="exact"/>
        <w:rPr>
          <w:sz w:val="20"/>
          <w:szCs w:val="20"/>
          <w:color w:val="auto"/>
        </w:rPr>
      </w:pPr>
    </w:p>
    <w:p>
      <w:pPr>
        <w:ind w:right="4939"/>
        <w:spacing w:after="0" w:line="309" w:lineRule="auto"/>
        <w:rPr>
          <w:sz w:val="20"/>
          <w:szCs w:val="20"/>
          <w:color w:val="auto"/>
        </w:rPr>
      </w:pPr>
      <w:r>
        <w:rPr>
          <w:rFonts w:ascii="Courier New" w:cs="Courier New" w:eastAsia="Courier New" w:hAnsi="Courier New"/>
          <w:sz w:val="17"/>
          <w:szCs w:val="17"/>
          <w:color w:val="auto"/>
        </w:rPr>
        <w:t>IN WITNESS WHEREOF, the undersigned has caused this Power of Attorney to be executed as of this 13th day of October, 2006.</w:t>
      </w:r>
    </w:p>
    <w:p>
      <w:pPr>
        <w:spacing w:after="0" w:line="53" w:lineRule="exact"/>
        <w:rPr>
          <w:sz w:val="20"/>
          <w:szCs w:val="20"/>
          <w:color w:val="auto"/>
        </w:rPr>
      </w:pPr>
    </w:p>
    <w:p>
      <w:pPr>
        <w:spacing w:after="0"/>
        <w:tabs>
          <w:tab w:leader="none" w:pos="500" w:val="left"/>
        </w:tabs>
        <w:rPr>
          <w:sz w:val="20"/>
          <w:szCs w:val="20"/>
          <w:color w:val="auto"/>
        </w:rPr>
      </w:pPr>
      <w:r>
        <w:rPr>
          <w:rFonts w:ascii="Courier New" w:cs="Courier New" w:eastAsia="Courier New" w:hAnsi="Courier New"/>
          <w:sz w:val="17"/>
          <w:szCs w:val="17"/>
          <w:color w:val="auto"/>
        </w:rPr>
        <w:t>/s/</w:t>
        <w:tab/>
        <w:t>Morgan W. Davis</w:t>
      </w:r>
    </w:p>
    <w:sectPr>
      <w:pgSz w:w="11900" w:h="16838" w:orient="portrait"/>
      <w:cols w:equalWidth="0" w:num="1">
        <w:col w:w="10219"/>
      </w:cols>
      <w:pgMar w:left="240" w:top="11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1"/>
    </w:lvl>
  </w:abstractNum>
  <w:abstractNum w:abstractNumId="1">
    <w:nsid w:val="74B0DC51"/>
    <w:multiLevelType w:val="hybridMultilevel"/>
    <w:lvl w:ilvl="0">
      <w:lvlJc w:val="left"/>
      <w:lvlText w:val="**"/>
      <w:numFmt w:val="bullet"/>
      <w:start w:val="1"/>
    </w:lvl>
  </w:abstractNum>
  <w:abstractNum w:abstractNumId="2">
    <w:nsid w:val="19495CFF"/>
    <w:multiLevelType w:val="hybridMultilevel"/>
    <w:lvl w:ilvl="0">
      <w:lvlJc w:val="left"/>
      <w:lvlText w:val="(%1)"/>
      <w:numFmt w:val="decimal"/>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265345" TargetMode="External"/><Relationship Id="rId13" Type="http://schemas.openxmlformats.org/officeDocument/2006/relationships/hyperlink" Target="http://www.sec.gov/cgi-bin/browse-edgar?action=getcompany&amp;CIK=000077686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2019-12-18T12:42:28Z</dcterms:created>
  <dcterms:modified xsi:type="dcterms:W3CDTF">2019-12-18T12:42:28Z</dcterms:modified>
</cp:coreProperties>
</file>